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13E350">
      <w:pPr>
        <w:rPr>
          <w:rFonts w:ascii="思源黑体 CN" w:hAnsi="思源黑体 CN" w:eastAsia="思源黑体 CN"/>
        </w:rPr>
      </w:pPr>
    </w:p>
    <w:p w14:paraId="6768560B">
      <w:pPr>
        <w:rPr>
          <w:rFonts w:ascii="思源黑体 CN" w:hAnsi="思源黑体 CN" w:eastAsia="思源黑体 CN"/>
        </w:rPr>
      </w:pPr>
    </w:p>
    <w:p w14:paraId="2FA39765">
      <w:pPr>
        <w:rPr>
          <w:rFonts w:hint="eastAsia" w:ascii="思源黑体 CN" w:hAnsi="思源黑体 CN" w:eastAsia="思源黑体 CN"/>
        </w:rPr>
      </w:pPr>
    </w:p>
    <w:p w14:paraId="2212D8B4">
      <w:pPr>
        <w:rPr>
          <w:rFonts w:hint="default" w:ascii="思源黑体 CN Heavy" w:hAnsi="思源黑体 CN Heavy" w:eastAsia="思源黑体 CN Heavy"/>
          <w:b/>
          <w:bCs/>
          <w:color w:val="E60010"/>
          <w:sz w:val="160"/>
          <w:szCs w:val="200"/>
          <w:lang w:val="en-US" w:eastAsia="zh-CN"/>
        </w:rPr>
      </w:pPr>
      <w:r>
        <w:rPr>
          <w:rFonts w:hint="eastAsia" w:ascii="思源黑体 CN Heavy" w:hAnsi="思源黑体 CN Heavy" w:eastAsia="思源黑体 CN Heavy"/>
          <w:b/>
          <w:bCs/>
          <w:color w:val="E60010"/>
          <w:sz w:val="160"/>
          <w:szCs w:val="200"/>
        </w:rPr>
        <w:t>WE</w:t>
      </w:r>
      <w:r>
        <w:rPr>
          <w:rFonts w:ascii="思源黑体 CN Heavy" w:hAnsi="思源黑体 CN Heavy" w:eastAsia="思源黑体 CN Heavy"/>
          <w:b/>
          <w:bCs/>
          <w:color w:val="E60010"/>
          <w:sz w:val="160"/>
          <w:szCs w:val="200"/>
        </w:rPr>
        <w:t>9</w:t>
      </w:r>
      <w:r>
        <w:rPr>
          <w:rFonts w:hint="eastAsia" w:ascii="思源黑体 CN Heavy" w:hAnsi="思源黑体 CN Heavy" w:eastAsia="思源黑体 CN Heavy"/>
          <w:b/>
          <w:bCs/>
          <w:color w:val="E60010"/>
          <w:sz w:val="160"/>
          <w:szCs w:val="200"/>
          <w:lang w:val="en-US" w:eastAsia="zh-CN"/>
        </w:rPr>
        <w:t>30</w:t>
      </w:r>
    </w:p>
    <w:p w14:paraId="7754D719">
      <w:pPr>
        <w:rPr>
          <w:rFonts w:hint="eastAsia" w:ascii="思源黑体 CN Heavy" w:hAnsi="思源黑体 CN Heavy" w:eastAsia="思源黑体 CN Heavy"/>
          <w:b/>
          <w:bCs/>
        </w:rPr>
      </w:pPr>
    </w:p>
    <w:p w14:paraId="05EA0F6F">
      <w:pPr>
        <w:rPr>
          <w:rFonts w:ascii="思源黑体 CN Medium" w:hAnsi="思源黑体 CN Medium" w:eastAsia="思源黑体 CN Medium"/>
          <w:sz w:val="48"/>
          <w:szCs w:val="56"/>
        </w:rPr>
      </w:pPr>
      <w:r>
        <w:rPr>
          <w:rFonts w:hint="eastAsia" w:ascii="思源黑体 CN Medium" w:hAnsi="思源黑体 CN Medium" w:eastAsia="思源黑体 CN Medium"/>
          <w:sz w:val="48"/>
          <w:szCs w:val="56"/>
        </w:rPr>
        <w:t>GPS</w:t>
      </w:r>
      <w:r>
        <w:rPr>
          <w:rFonts w:ascii="思源黑体 CN Medium" w:hAnsi="思源黑体 CN Medium" w:eastAsia="思源黑体 CN Medium"/>
          <w:sz w:val="48"/>
          <w:szCs w:val="56"/>
        </w:rPr>
        <w:t xml:space="preserve"> </w:t>
      </w:r>
      <w:r>
        <w:rPr>
          <w:rFonts w:hint="eastAsia" w:ascii="思源黑体 CN Medium" w:hAnsi="思源黑体 CN Medium" w:eastAsia="思源黑体 CN Medium"/>
          <w:sz w:val="48"/>
          <w:szCs w:val="56"/>
        </w:rPr>
        <w:t>VEHICLE</w:t>
      </w:r>
      <w:r>
        <w:rPr>
          <w:rFonts w:ascii="思源黑体 CN Medium" w:hAnsi="思源黑体 CN Medium" w:eastAsia="思源黑体 CN Medium"/>
          <w:sz w:val="48"/>
          <w:szCs w:val="56"/>
        </w:rPr>
        <w:t xml:space="preserve"> </w:t>
      </w:r>
      <w:r>
        <w:rPr>
          <w:rFonts w:hint="eastAsia" w:ascii="思源黑体 CN Medium" w:hAnsi="思源黑体 CN Medium" w:eastAsia="思源黑体 CN Medium"/>
          <w:sz w:val="48"/>
          <w:szCs w:val="56"/>
        </w:rPr>
        <w:t>TRACKER</w:t>
      </w:r>
    </w:p>
    <w:p w14:paraId="6EF98455">
      <w:pPr>
        <w:rPr>
          <w:rFonts w:ascii="思源黑体 CN Medium" w:hAnsi="思源黑体 CN Medium" w:eastAsia="思源黑体 CN Medium"/>
          <w:sz w:val="6"/>
          <w:szCs w:val="6"/>
        </w:rPr>
      </w:pPr>
    </w:p>
    <w:p w14:paraId="20F2EDD3">
      <w:pPr>
        <w:rPr>
          <w:rFonts w:ascii="思源黑体 CN Medium" w:hAnsi="思源黑体 CN Medium" w:eastAsia="思源黑体 CN Medium"/>
          <w:sz w:val="48"/>
          <w:szCs w:val="56"/>
        </w:rPr>
      </w:pPr>
      <w:r>
        <w:rPr>
          <w:rFonts w:hint="eastAsia" w:ascii="思源黑体 CN Medium" w:hAnsi="思源黑体 CN Medium" w:eastAsia="思源黑体 CN Medium"/>
          <w:sz w:val="48"/>
          <w:szCs w:val="56"/>
        </w:rPr>
        <w:t>USER</w:t>
      </w:r>
      <w:r>
        <w:rPr>
          <w:rFonts w:ascii="思源黑体 CN Medium" w:hAnsi="思源黑体 CN Medium" w:eastAsia="思源黑体 CN Medium"/>
          <w:sz w:val="48"/>
          <w:szCs w:val="56"/>
        </w:rPr>
        <w:t xml:space="preserve"> </w:t>
      </w:r>
      <w:r>
        <w:rPr>
          <w:rFonts w:hint="eastAsia" w:ascii="思源黑体 CN Medium" w:hAnsi="思源黑体 CN Medium" w:eastAsia="思源黑体 CN Medium"/>
          <w:sz w:val="48"/>
          <w:szCs w:val="56"/>
        </w:rPr>
        <w:t>MANUAL</w:t>
      </w:r>
    </w:p>
    <w:p w14:paraId="22CB7967">
      <w:pPr>
        <w:rPr>
          <w:rFonts w:ascii="思源黑体 CN Medium" w:hAnsi="思源黑体 CN Medium" w:eastAsia="思源黑体 CN Medium"/>
          <w:sz w:val="6"/>
          <w:szCs w:val="6"/>
        </w:rPr>
      </w:pPr>
    </w:p>
    <w:p w14:paraId="2AFA071B">
      <w:pPr>
        <w:rPr>
          <w:rFonts w:ascii="思源黑体 CN Medium" w:hAnsi="思源黑体 CN Medium" w:eastAsia="思源黑体 CN Medium"/>
          <w:sz w:val="48"/>
          <w:szCs w:val="56"/>
        </w:rPr>
      </w:pPr>
      <w:r>
        <w:rPr>
          <w:rFonts w:hint="eastAsia" w:ascii="思源黑体 CN Medium" w:hAnsi="思源黑体 CN Medium" w:eastAsia="思源黑体 CN Medium"/>
          <w:sz w:val="48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3021965</wp:posOffset>
                </wp:positionV>
                <wp:extent cx="375920" cy="281305"/>
                <wp:effectExtent l="0" t="3810" r="1905" b="1905"/>
                <wp:wrapNone/>
                <wp:docPr id="1696038440" name="三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5788" cy="281539"/>
                        </a:xfrm>
                        <a:prstGeom prst="triangle">
                          <a:avLst/>
                        </a:prstGeom>
                        <a:solidFill>
                          <a:srgbClr val="E6001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三角形 1" o:spid="_x0000_s1026" o:spt="5" type="#_x0000_t5" style="position:absolute;left:0pt;margin-left:377.4pt;margin-top:237.95pt;height:22.15pt;width:29.6pt;rotation:5898240f;z-index:251659264;v-text-anchor:middle;mso-width-relative:page;mso-height-relative:page;" fillcolor="#E60010" filled="t" stroked="f" coordsize="21600,21600" o:gfxdata="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+m45f9wAAAALAQAADwAA&#10;AAAAAAABACAAAAAiAAAAZHJzL2Rvd25yZXYueG1sUEsBAhQAFAAAAAgAh07iQAEl+KmEAgAA6AQA&#10;AA4AAAAAAAAAAQAgAAAAKwEAAGRycy9lMm9Eb2MueG1sUEsFBgAAAAAGAAYAWQEAACEGAAAAAA=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思源黑体 CN Medium" w:hAnsi="思源黑体 CN Medium" w:eastAsia="思源黑体 CN Medium"/>
          <w:sz w:val="48"/>
          <w:szCs w:val="56"/>
        </w:rPr>
        <w:t>V</w:t>
      </w:r>
      <w:r>
        <w:rPr>
          <w:rFonts w:ascii="思源黑体 CN Medium" w:hAnsi="思源黑体 CN Medium" w:eastAsia="思源黑体 CN Medium"/>
          <w:sz w:val="48"/>
          <w:szCs w:val="56"/>
        </w:rPr>
        <w:t>2.0</w:t>
      </w:r>
    </w:p>
    <w:p w14:paraId="3541815E">
      <w:pPr>
        <w:rPr>
          <w:rFonts w:ascii="思源黑体 CN Medium" w:hAnsi="思源黑体 CN Medium" w:eastAsia="思源黑体 CN Medium"/>
          <w:szCs w:val="21"/>
        </w:rPr>
      </w:pPr>
    </w:p>
    <w:p w14:paraId="793334AB">
      <w:pPr>
        <w:rPr>
          <w:rFonts w:ascii="思源黑体 CN Medium" w:hAnsi="思源黑体 CN Medium" w:eastAsia="思源黑体 CN Medium"/>
          <w:szCs w:val="21"/>
        </w:rPr>
      </w:pPr>
    </w:p>
    <w:p w14:paraId="73E133B2">
      <w:pPr>
        <w:rPr>
          <w:rFonts w:ascii="思源黑体 CN Medium" w:hAnsi="思源黑体 CN Medium" w:eastAsia="思源黑体 CN Medium"/>
          <w:szCs w:val="21"/>
        </w:rPr>
      </w:pPr>
    </w:p>
    <w:p w14:paraId="26754A89">
      <w:pPr>
        <w:rPr>
          <w:rFonts w:ascii="思源黑体 CN Medium" w:hAnsi="思源黑体 CN Medium" w:eastAsia="思源黑体 CN Medium"/>
          <w:szCs w:val="21"/>
        </w:rPr>
      </w:pPr>
    </w:p>
    <w:p w14:paraId="65CBDE3C">
      <w:pPr>
        <w:rPr>
          <w:rFonts w:ascii="思源黑体 CN Medium" w:hAnsi="思源黑体 CN Medium" w:eastAsia="思源黑体 CN Medium"/>
          <w:szCs w:val="21"/>
        </w:rPr>
      </w:pPr>
    </w:p>
    <w:p w14:paraId="47482A96">
      <w:pPr>
        <w:rPr>
          <w:rFonts w:ascii="思源黑体 CN Medium" w:hAnsi="思源黑体 CN Medium" w:eastAsia="思源黑体 CN Medium"/>
          <w:szCs w:val="21"/>
        </w:rPr>
      </w:pPr>
    </w:p>
    <w:p w14:paraId="4A7987E5">
      <w:pPr>
        <w:rPr>
          <w:rFonts w:ascii="思源黑体 CN Medium" w:hAnsi="思源黑体 CN Medium" w:eastAsia="思源黑体 CN Medium"/>
          <w:szCs w:val="21"/>
        </w:rPr>
      </w:pPr>
    </w:p>
    <w:p w14:paraId="675ADA8F">
      <w:pPr>
        <w:rPr>
          <w:rFonts w:ascii="思源黑体 CN Medium" w:hAnsi="思源黑体 CN Medium" w:eastAsia="思源黑体 CN Medium"/>
          <w:szCs w:val="21"/>
        </w:rPr>
      </w:pPr>
    </w:p>
    <w:p w14:paraId="12434B7C">
      <w:pPr>
        <w:rPr>
          <w:rFonts w:ascii="思源黑体 CN Medium" w:hAnsi="思源黑体 CN Medium" w:eastAsia="思源黑体 CN Medium"/>
          <w:szCs w:val="21"/>
        </w:rPr>
      </w:pPr>
    </w:p>
    <w:p w14:paraId="4092F161">
      <w:pPr>
        <w:rPr>
          <w:rFonts w:hint="eastAsia" w:ascii="思源黑体 CN" w:hAnsi="思源黑体 CN" w:eastAsia="思源黑体 CN"/>
          <w:b/>
          <w:bCs/>
          <w:szCs w:val="21"/>
          <w:lang w:eastAsia="zh-CN"/>
        </w:rPr>
      </w:pP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Product</w:t>
      </w: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 xml:space="preserve"> </w:t>
      </w: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overview</w:t>
      </w:r>
    </w:p>
    <w:p w14:paraId="003B00E3">
      <w:pPr>
        <w:rPr>
          <w:rFonts w:ascii="思源黑体 CN" w:hAnsi="思源黑体 CN" w:eastAsia="思源黑体 CN"/>
          <w:b/>
          <w:bCs/>
          <w:szCs w:val="21"/>
        </w:rPr>
      </w:pPr>
      <w:r>
        <w:drawing>
          <wp:inline distT="0" distB="0" distL="114300" distR="114300">
            <wp:extent cx="3124200" cy="2819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29E9">
      <w:pPr>
        <w:rPr>
          <w:rFonts w:hint="eastAsia" w:ascii="思源黑体 CN" w:hAnsi="思源黑体 CN" w:eastAsia="思源黑体 CN"/>
          <w:b/>
          <w:bCs/>
          <w:szCs w:val="21"/>
          <w:lang w:eastAsia="zh-CN"/>
        </w:rPr>
      </w:pPr>
    </w:p>
    <w:p w14:paraId="2AC429AA">
      <w:pPr>
        <w:rPr>
          <w:rFonts w:ascii="思源黑体 CN" w:hAnsi="思源黑体 CN" w:eastAsia="思源黑体 CN"/>
          <w:b/>
          <w:bCs/>
          <w:szCs w:val="21"/>
        </w:rPr>
      </w:pPr>
    </w:p>
    <w:p w14:paraId="25775995">
      <w:pPr>
        <w:rPr>
          <w:rFonts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·Real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>-time tracking</w:t>
      </w:r>
    </w:p>
    <w:p w14:paraId="6C99E08C">
      <w:pP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·Driving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 xml:space="preserve"> behavior analysis</w:t>
      </w:r>
    </w:p>
    <w:p w14:paraId="6A935766">
      <w:pPr>
        <w:rPr>
          <w:rFonts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>Over-speed alert</w:t>
      </w:r>
    </w:p>
    <w:p w14:paraId="4C597273">
      <w:pPr>
        <w:rPr>
          <w:rFonts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·Removal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 xml:space="preserve"> alert</w:t>
      </w:r>
    </w:p>
    <w:p w14:paraId="7F477AC9">
      <w:pPr>
        <w:rPr>
          <w:rFonts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·Power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>-supply-cut alert</w:t>
      </w:r>
    </w:p>
    <w:p w14:paraId="56BBA100">
      <w:pPr>
        <w:rPr>
          <w:rFonts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·Low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 xml:space="preserve"> power alert</w:t>
      </w:r>
    </w:p>
    <w:p w14:paraId="270B2AE3">
      <w:pPr>
        <w:rPr>
          <w:rFonts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>·Vibration alert</w:t>
      </w:r>
    </w:p>
    <w:p w14:paraId="00418924">
      <w:pP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·G</w:t>
      </w: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>eo-</w:t>
      </w: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fence</w:t>
      </w:r>
    </w:p>
    <w:p w14:paraId="6A0A7CDA">
      <w:pPr>
        <w:rPr>
          <w:rFonts w:hint="default" w:ascii="思源黑体 CN Normal" w:hAnsi="思源黑体 CN Normal" w:eastAsia="思源黑体 CN Normal"/>
          <w:b/>
          <w:bCs/>
          <w:sz w:val="32"/>
          <w:szCs w:val="32"/>
          <w:lang w:val="en-US" w:eastAsia="zh-CN"/>
        </w:rPr>
      </w:pPr>
      <w:r>
        <w:rPr>
          <w:rFonts w:ascii="思源黑体 CN Normal" w:hAnsi="思源黑体 CN Normal" w:eastAsia="思源黑体 CN Normal"/>
          <w:b/>
          <w:bCs/>
          <w:sz w:val="32"/>
          <w:szCs w:val="32"/>
        </w:rPr>
        <w:t>·</w:t>
      </w:r>
      <w:r>
        <w:rPr>
          <w:rFonts w:hint="eastAsia" w:ascii="思源黑体 CN Normal" w:hAnsi="思源黑体 CN Normal" w:eastAsia="思源黑体 CN Normal"/>
          <w:b/>
          <w:bCs/>
          <w:sz w:val="32"/>
          <w:szCs w:val="32"/>
          <w:lang w:val="en-US" w:eastAsia="zh-CN"/>
        </w:rPr>
        <w:t>SOS</w:t>
      </w:r>
    </w:p>
    <w:p w14:paraId="38557723">
      <w:pP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</w:pPr>
      <w:r>
        <w:rPr>
          <w:rFonts w:hint="eastAsia" w:ascii="思源黑体 CN Normal" w:hAnsi="思源黑体 CN Normal" w:eastAsia="思源黑体 CN Normal"/>
          <w:b/>
          <w:bCs/>
          <w:sz w:val="32"/>
          <w:szCs w:val="32"/>
        </w:rPr>
        <w:t>·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111111"/>
          <w:spacing w:val="0"/>
          <w:sz w:val="32"/>
          <w:szCs w:val="32"/>
          <w:shd w:val="clear" w:fill="FFFFFF"/>
        </w:rPr>
        <w:t>pickup</w:t>
      </w:r>
    </w:p>
    <w:p w14:paraId="31F16540">
      <w:pP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</w:pPr>
    </w:p>
    <w:p w14:paraId="12120568">
      <w:pPr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S</w:t>
      </w: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>tandard Parts List</w:t>
      </w:r>
    </w:p>
    <w:p w14:paraId="049119A8">
      <w:pPr>
        <w:rPr>
          <w:rFonts w:ascii="思源黑体 CN" w:hAnsi="思源黑体 CN" w:eastAsia="思源黑体 CN"/>
          <w:b/>
          <w:bCs/>
          <w:color w:val="E60010"/>
          <w:szCs w:val="21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2"/>
        <w:gridCol w:w="283"/>
        <w:gridCol w:w="239"/>
        <w:gridCol w:w="928"/>
        <w:gridCol w:w="928"/>
        <w:gridCol w:w="1520"/>
        <w:gridCol w:w="928"/>
        <w:gridCol w:w="928"/>
      </w:tblGrid>
      <w:tr w14:paraId="59CEB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52" w:type="dxa"/>
            <w:tcBorders>
              <w:left w:val="nil"/>
              <w:bottom w:val="single" w:color="auto" w:sz="4" w:space="0"/>
              <w:right w:val="nil"/>
            </w:tcBorders>
          </w:tcPr>
          <w:p w14:paraId="28355029">
            <w:pP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  <w:t>I</w:t>
            </w:r>
            <w:r>
              <w:rPr>
                <w:rFonts w:ascii="思源黑体 CN" w:hAnsi="思源黑体 CN" w:eastAsia="思源黑体 CN"/>
                <w:b/>
                <w:bCs/>
                <w:sz w:val="32"/>
                <w:szCs w:val="32"/>
              </w:rPr>
              <w:t>tem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20510BE3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239" w:type="dxa"/>
            <w:tcBorders>
              <w:left w:val="nil"/>
              <w:bottom w:val="single" w:color="auto" w:sz="4" w:space="0"/>
              <w:right w:val="nil"/>
            </w:tcBorders>
          </w:tcPr>
          <w:p w14:paraId="6041D8E2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592A32A3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42E57D91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1520" w:type="dxa"/>
            <w:tcBorders>
              <w:left w:val="nil"/>
              <w:bottom w:val="single" w:color="auto" w:sz="4" w:space="0"/>
              <w:right w:val="nil"/>
            </w:tcBorders>
          </w:tcPr>
          <w:p w14:paraId="790F0228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sz w:val="32"/>
                <w:szCs w:val="32"/>
              </w:rPr>
              <w:t>Q</w:t>
            </w:r>
            <w:r>
              <w:rPr>
                <w:rFonts w:ascii="思源黑体 CN" w:hAnsi="思源黑体 CN" w:eastAsia="思源黑体 CN"/>
                <w:sz w:val="32"/>
                <w:szCs w:val="32"/>
              </w:rPr>
              <w:t>uantity</w:t>
            </w: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4FD2BA9B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624DB2BC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</w:tr>
      <w:tr w14:paraId="70C13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tcBorders>
              <w:left w:val="nil"/>
              <w:bottom w:val="single" w:color="auto" w:sz="4" w:space="0"/>
              <w:right w:val="nil"/>
            </w:tcBorders>
          </w:tcPr>
          <w:p w14:paraId="6B058C57">
            <w:pPr>
              <w:rPr>
                <w:rFonts w:hint="default" w:ascii="思源黑体 CN" w:hAnsi="思源黑体 CN" w:eastAsia="思源黑体 CN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  <w:t>W</w:t>
            </w:r>
            <w:r>
              <w:rPr>
                <w:rFonts w:ascii="思源黑体 CN" w:hAnsi="思源黑体 CN" w:eastAsia="思源黑体 CN"/>
                <w:b/>
                <w:bCs/>
                <w:sz w:val="32"/>
                <w:szCs w:val="32"/>
              </w:rPr>
              <w:t>E9</w:t>
            </w:r>
            <w: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  <w:lang w:val="en-US" w:eastAsia="zh-CN"/>
              </w:rPr>
              <w:t>30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4EE5CC68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239" w:type="dxa"/>
            <w:tcBorders>
              <w:left w:val="nil"/>
              <w:bottom w:val="single" w:color="auto" w:sz="4" w:space="0"/>
              <w:right w:val="nil"/>
            </w:tcBorders>
          </w:tcPr>
          <w:p w14:paraId="60DF93B6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7C329677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3BC33BE8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1520" w:type="dxa"/>
            <w:tcBorders>
              <w:left w:val="nil"/>
              <w:bottom w:val="single" w:color="auto" w:sz="4" w:space="0"/>
              <w:right w:val="nil"/>
            </w:tcBorders>
          </w:tcPr>
          <w:p w14:paraId="4BDE03AE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sz w:val="32"/>
                <w:szCs w:val="32"/>
              </w:rPr>
              <w:t>1</w:t>
            </w: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1F40003B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75559EFD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</w:tr>
      <w:tr w14:paraId="3E771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tcBorders>
              <w:left w:val="nil"/>
              <w:bottom w:val="single" w:color="auto" w:sz="4" w:space="0"/>
              <w:right w:val="nil"/>
            </w:tcBorders>
          </w:tcPr>
          <w:p w14:paraId="401A7DAA">
            <w:pP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  <w:t>P</w:t>
            </w:r>
            <w:r>
              <w:rPr>
                <w:rFonts w:ascii="思源黑体 CN" w:hAnsi="思源黑体 CN" w:eastAsia="思源黑体 CN"/>
                <w:b/>
                <w:bCs/>
                <w:sz w:val="32"/>
                <w:szCs w:val="32"/>
              </w:rPr>
              <w:t>ower cable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5353B04F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239" w:type="dxa"/>
            <w:tcBorders>
              <w:left w:val="nil"/>
              <w:bottom w:val="single" w:color="auto" w:sz="4" w:space="0"/>
              <w:right w:val="nil"/>
            </w:tcBorders>
          </w:tcPr>
          <w:p w14:paraId="4C9FA076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22DBBFF0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635F1155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1520" w:type="dxa"/>
            <w:tcBorders>
              <w:left w:val="nil"/>
              <w:bottom w:val="single" w:color="auto" w:sz="4" w:space="0"/>
              <w:right w:val="nil"/>
            </w:tcBorders>
          </w:tcPr>
          <w:p w14:paraId="5128DE18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sz w:val="32"/>
                <w:szCs w:val="32"/>
              </w:rPr>
              <w:t>1</w:t>
            </w: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27DD0DFF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bottom w:val="single" w:color="auto" w:sz="4" w:space="0"/>
              <w:right w:val="nil"/>
            </w:tcBorders>
          </w:tcPr>
          <w:p w14:paraId="666EA9DB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</w:tr>
      <w:tr w14:paraId="37479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52" w:type="dxa"/>
            <w:tcBorders>
              <w:left w:val="nil"/>
              <w:right w:val="nil"/>
            </w:tcBorders>
          </w:tcPr>
          <w:p w14:paraId="798341CD">
            <w:pP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32"/>
                <w:szCs w:val="32"/>
              </w:rPr>
              <w:t>R</w:t>
            </w:r>
            <w:r>
              <w:rPr>
                <w:rFonts w:ascii="思源黑体 CN" w:hAnsi="思源黑体 CN" w:eastAsia="思源黑体 CN"/>
                <w:b/>
                <w:bCs/>
                <w:sz w:val="32"/>
                <w:szCs w:val="32"/>
              </w:rPr>
              <w:t>elay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3B80456B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239" w:type="dxa"/>
            <w:tcBorders>
              <w:left w:val="nil"/>
              <w:right w:val="nil"/>
            </w:tcBorders>
          </w:tcPr>
          <w:p w14:paraId="42F3DBBC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</w:tcPr>
          <w:p w14:paraId="2041882D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</w:tcPr>
          <w:p w14:paraId="0D11E7C3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1520" w:type="dxa"/>
            <w:tcBorders>
              <w:left w:val="nil"/>
              <w:right w:val="nil"/>
            </w:tcBorders>
          </w:tcPr>
          <w:p w14:paraId="02F4ED46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  <w:r>
              <w:rPr>
                <w:rFonts w:hint="eastAsia" w:ascii="思源黑体 CN" w:hAnsi="思源黑体 CN" w:eastAsia="思源黑体 CN"/>
                <w:sz w:val="32"/>
                <w:szCs w:val="32"/>
              </w:rPr>
              <w:t>O</w:t>
            </w:r>
            <w:r>
              <w:rPr>
                <w:rFonts w:ascii="思源黑体 CN" w:hAnsi="思源黑体 CN" w:eastAsia="思源黑体 CN"/>
                <w:sz w:val="32"/>
                <w:szCs w:val="32"/>
              </w:rPr>
              <w:t>ptional</w:t>
            </w:r>
          </w:p>
        </w:tc>
        <w:tc>
          <w:tcPr>
            <w:tcW w:w="928" w:type="dxa"/>
            <w:tcBorders>
              <w:left w:val="nil"/>
              <w:right w:val="nil"/>
            </w:tcBorders>
          </w:tcPr>
          <w:p w14:paraId="093F4A35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  <w:tc>
          <w:tcPr>
            <w:tcW w:w="928" w:type="dxa"/>
            <w:tcBorders>
              <w:left w:val="nil"/>
              <w:right w:val="nil"/>
            </w:tcBorders>
          </w:tcPr>
          <w:p w14:paraId="5C0E9A70">
            <w:pPr>
              <w:rPr>
                <w:rFonts w:hint="eastAsia" w:ascii="思源黑体 CN" w:hAnsi="思源黑体 CN" w:eastAsia="思源黑体 CN"/>
                <w:sz w:val="32"/>
                <w:szCs w:val="32"/>
              </w:rPr>
            </w:pPr>
          </w:p>
        </w:tc>
      </w:tr>
    </w:tbl>
    <w:p w14:paraId="5FF5DDB1">
      <w:pP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>Specification</w:t>
      </w:r>
    </w:p>
    <w:tbl>
      <w:tblPr>
        <w:tblStyle w:val="3"/>
        <w:tblW w:w="83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3"/>
        <w:gridCol w:w="270"/>
        <w:gridCol w:w="236"/>
        <w:gridCol w:w="505"/>
        <w:gridCol w:w="425"/>
        <w:gridCol w:w="3691"/>
        <w:gridCol w:w="283"/>
        <w:gridCol w:w="421"/>
      </w:tblGrid>
      <w:tr w14:paraId="6D76C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533" w:type="dxa"/>
            <w:tcBorders>
              <w:left w:val="nil"/>
              <w:bottom w:val="single" w:color="auto" w:sz="4" w:space="0"/>
              <w:right w:val="nil"/>
            </w:tcBorders>
          </w:tcPr>
          <w:p w14:paraId="2D2BDDAF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Network</w:t>
            </w:r>
          </w:p>
        </w:tc>
        <w:tc>
          <w:tcPr>
            <w:tcW w:w="270" w:type="dxa"/>
            <w:tcBorders>
              <w:left w:val="nil"/>
              <w:bottom w:val="single" w:color="auto" w:sz="4" w:space="0"/>
              <w:right w:val="nil"/>
            </w:tcBorders>
          </w:tcPr>
          <w:p w14:paraId="06E452AD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nil"/>
              <w:bottom w:val="single" w:color="auto" w:sz="4" w:space="0"/>
              <w:right w:val="nil"/>
            </w:tcBorders>
          </w:tcPr>
          <w:p w14:paraId="004470FF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nil"/>
              <w:bottom w:val="single" w:color="auto" w:sz="4" w:space="0"/>
              <w:right w:val="nil"/>
            </w:tcBorders>
          </w:tcPr>
          <w:p w14:paraId="5CAF9850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color="auto" w:sz="4" w:space="0"/>
              <w:right w:val="nil"/>
            </w:tcBorders>
          </w:tcPr>
          <w:p w14:paraId="57731F50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3691" w:type="dxa"/>
            <w:tcBorders>
              <w:left w:val="nil"/>
              <w:bottom w:val="single" w:color="auto" w:sz="4" w:space="0"/>
              <w:right w:val="nil"/>
            </w:tcBorders>
          </w:tcPr>
          <w:p w14:paraId="768517A7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4G/LTE (Cat.1) &amp; 2G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6AE94878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nil"/>
              <w:bottom w:val="single" w:color="auto" w:sz="4" w:space="0"/>
              <w:right w:val="nil"/>
            </w:tcBorders>
          </w:tcPr>
          <w:p w14:paraId="128E0587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</w:tr>
      <w:tr w14:paraId="4E7B9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3" w:type="dxa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 w14:paraId="57699792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  <w:t>Indication</w:t>
            </w:r>
          </w:p>
        </w:tc>
        <w:tc>
          <w:tcPr>
            <w:tcW w:w="270" w:type="dxa"/>
            <w:tcBorders>
              <w:left w:val="nil"/>
              <w:bottom w:val="single" w:color="auto" w:sz="4" w:space="0"/>
              <w:right w:val="nil"/>
            </w:tcBorders>
          </w:tcPr>
          <w:p w14:paraId="08E890A3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nil"/>
              <w:bottom w:val="single" w:color="auto" w:sz="4" w:space="0"/>
              <w:right w:val="nil"/>
            </w:tcBorders>
          </w:tcPr>
          <w:p w14:paraId="5D017376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nil"/>
              <w:bottom w:val="single" w:color="auto" w:sz="4" w:space="0"/>
              <w:right w:val="nil"/>
            </w:tcBorders>
          </w:tcPr>
          <w:p w14:paraId="1BB76331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color="auto" w:sz="4" w:space="0"/>
              <w:right w:val="nil"/>
            </w:tcBorders>
          </w:tcPr>
          <w:p w14:paraId="656502CD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3691" w:type="dxa"/>
            <w:tcBorders>
              <w:left w:val="nil"/>
              <w:bottom w:val="single" w:color="auto" w:sz="4" w:space="0"/>
              <w:right w:val="nil"/>
            </w:tcBorders>
          </w:tcPr>
          <w:p w14:paraId="18F24447">
            <w:pPr>
              <w:rPr>
                <w:rFonts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Power (Red)</w:t>
            </w:r>
          </w:p>
          <w:p w14:paraId="19BD5BFD">
            <w:pPr>
              <w:rPr>
                <w:rFonts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G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>SM (Green)</w:t>
            </w:r>
          </w:p>
          <w:p w14:paraId="6F294E8F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G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>PS (Blue)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1EB7A6DB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nil"/>
              <w:bottom w:val="single" w:color="auto" w:sz="4" w:space="0"/>
              <w:right w:val="nil"/>
            </w:tcBorders>
          </w:tcPr>
          <w:p w14:paraId="0688F069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</w:tr>
      <w:tr w14:paraId="77F97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3" w:type="dxa"/>
            <w:gridSpan w:val="2"/>
            <w:tcBorders>
              <w:left w:val="nil"/>
              <w:bottom w:val="single" w:color="auto" w:sz="4" w:space="0"/>
              <w:right w:val="nil"/>
            </w:tcBorders>
          </w:tcPr>
          <w:p w14:paraId="31E291D1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  <w:t>Built</w:t>
            </w: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-in battery</w:t>
            </w:r>
          </w:p>
        </w:tc>
        <w:tc>
          <w:tcPr>
            <w:tcW w:w="236" w:type="dxa"/>
            <w:tcBorders>
              <w:left w:val="nil"/>
              <w:bottom w:val="single" w:color="auto" w:sz="4" w:space="0"/>
              <w:right w:val="nil"/>
            </w:tcBorders>
          </w:tcPr>
          <w:p w14:paraId="5C00BC37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nil"/>
              <w:bottom w:val="single" w:color="auto" w:sz="4" w:space="0"/>
              <w:right w:val="nil"/>
            </w:tcBorders>
          </w:tcPr>
          <w:p w14:paraId="23417A26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color="auto" w:sz="4" w:space="0"/>
              <w:right w:val="nil"/>
            </w:tcBorders>
          </w:tcPr>
          <w:p w14:paraId="21F7DA6D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3691" w:type="dxa"/>
            <w:tcBorders>
              <w:left w:val="nil"/>
              <w:bottom w:val="single" w:color="auto" w:sz="4" w:space="0"/>
              <w:right w:val="nil"/>
            </w:tcBorders>
          </w:tcPr>
          <w:p w14:paraId="3C833A2D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  <w:lang w:val="en-US" w:eastAsia="zh-CN"/>
              </w:rPr>
              <w:t>300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>mAh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115B9B21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nil"/>
              <w:bottom w:val="single" w:color="auto" w:sz="4" w:space="0"/>
              <w:right w:val="nil"/>
            </w:tcBorders>
          </w:tcPr>
          <w:p w14:paraId="025AFF1C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</w:tr>
      <w:tr w14:paraId="23EE4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3" w:type="dxa"/>
            <w:tcBorders>
              <w:left w:val="nil"/>
              <w:bottom w:val="single" w:color="auto" w:sz="4" w:space="0"/>
              <w:right w:val="nil"/>
            </w:tcBorders>
          </w:tcPr>
          <w:p w14:paraId="389215C9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Measurements</w:t>
            </w:r>
          </w:p>
        </w:tc>
        <w:tc>
          <w:tcPr>
            <w:tcW w:w="270" w:type="dxa"/>
            <w:tcBorders>
              <w:left w:val="nil"/>
              <w:bottom w:val="single" w:color="auto" w:sz="4" w:space="0"/>
              <w:right w:val="nil"/>
            </w:tcBorders>
          </w:tcPr>
          <w:p w14:paraId="575A8DB8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nil"/>
              <w:bottom w:val="single" w:color="auto" w:sz="4" w:space="0"/>
              <w:right w:val="nil"/>
            </w:tcBorders>
          </w:tcPr>
          <w:p w14:paraId="47FBB38B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nil"/>
              <w:bottom w:val="single" w:color="auto" w:sz="4" w:space="0"/>
              <w:right w:val="nil"/>
            </w:tcBorders>
          </w:tcPr>
          <w:p w14:paraId="1E23C453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color="auto" w:sz="4" w:space="0"/>
              <w:right w:val="nil"/>
            </w:tcBorders>
          </w:tcPr>
          <w:p w14:paraId="5D2F5C0C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3691" w:type="dxa"/>
            <w:tcBorders>
              <w:left w:val="nil"/>
              <w:bottom w:val="single" w:color="auto" w:sz="4" w:space="0"/>
              <w:right w:val="nil"/>
            </w:tcBorders>
          </w:tcPr>
          <w:p w14:paraId="7CEB2587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80*32*15.1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>mm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640B9ED5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nil"/>
              <w:bottom w:val="single" w:color="auto" w:sz="4" w:space="0"/>
              <w:right w:val="nil"/>
            </w:tcBorders>
          </w:tcPr>
          <w:p w14:paraId="2CD935B6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</w:tr>
      <w:tr w14:paraId="40DC6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33" w:type="dxa"/>
            <w:tcBorders>
              <w:left w:val="nil"/>
              <w:bottom w:val="single" w:color="auto" w:sz="4" w:space="0"/>
              <w:right w:val="nil"/>
            </w:tcBorders>
          </w:tcPr>
          <w:p w14:paraId="0689BC8A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SIM Card</w:t>
            </w:r>
          </w:p>
        </w:tc>
        <w:tc>
          <w:tcPr>
            <w:tcW w:w="270" w:type="dxa"/>
            <w:tcBorders>
              <w:left w:val="nil"/>
              <w:bottom w:val="single" w:color="auto" w:sz="4" w:space="0"/>
              <w:right w:val="nil"/>
            </w:tcBorders>
          </w:tcPr>
          <w:p w14:paraId="6D12B014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nil"/>
              <w:bottom w:val="single" w:color="auto" w:sz="4" w:space="0"/>
              <w:right w:val="nil"/>
            </w:tcBorders>
          </w:tcPr>
          <w:p w14:paraId="00F9E715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505" w:type="dxa"/>
            <w:tcBorders>
              <w:left w:val="nil"/>
              <w:bottom w:val="single" w:color="auto" w:sz="4" w:space="0"/>
              <w:right w:val="nil"/>
            </w:tcBorders>
          </w:tcPr>
          <w:p w14:paraId="0E22AED4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single" w:color="auto" w:sz="4" w:space="0"/>
              <w:right w:val="nil"/>
            </w:tcBorders>
          </w:tcPr>
          <w:p w14:paraId="6399B635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3691" w:type="dxa"/>
            <w:tcBorders>
              <w:left w:val="nil"/>
              <w:bottom w:val="single" w:color="auto" w:sz="4" w:space="0"/>
              <w:right w:val="nil"/>
            </w:tcBorders>
          </w:tcPr>
          <w:p w14:paraId="1AF007A1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Micro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 xml:space="preserve"> SIM</w:t>
            </w:r>
          </w:p>
        </w:tc>
        <w:tc>
          <w:tcPr>
            <w:tcW w:w="283" w:type="dxa"/>
            <w:tcBorders>
              <w:left w:val="nil"/>
              <w:bottom w:val="single" w:color="auto" w:sz="4" w:space="0"/>
              <w:right w:val="nil"/>
            </w:tcBorders>
          </w:tcPr>
          <w:p w14:paraId="05616ABB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nil"/>
              <w:bottom w:val="single" w:color="auto" w:sz="4" w:space="0"/>
              <w:right w:val="nil"/>
            </w:tcBorders>
          </w:tcPr>
          <w:p w14:paraId="0548471A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</w:tr>
      <w:tr w14:paraId="563FD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4" w:type="dxa"/>
            <w:gridSpan w:val="4"/>
            <w:tcBorders>
              <w:left w:val="nil"/>
              <w:right w:val="nil"/>
            </w:tcBorders>
          </w:tcPr>
          <w:p w14:paraId="62A73E42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  <w:t>O</w:t>
            </w: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perating temperature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50C4C48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3691" w:type="dxa"/>
            <w:tcBorders>
              <w:left w:val="nil"/>
              <w:right w:val="nil"/>
            </w:tcBorders>
          </w:tcPr>
          <w:p w14:paraId="03D74BFD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-20</w:t>
            </w: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°C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 xml:space="preserve"> to +70</w:t>
            </w: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°C</w:t>
            </w: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758AD69D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  <w:tc>
          <w:tcPr>
            <w:tcW w:w="421" w:type="dxa"/>
            <w:tcBorders>
              <w:left w:val="nil"/>
              <w:right w:val="nil"/>
            </w:tcBorders>
          </w:tcPr>
          <w:p w14:paraId="6A583D98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</w:p>
        </w:tc>
      </w:tr>
    </w:tbl>
    <w:p w14:paraId="0BF9D8B9">
      <w:pPr>
        <w:rPr>
          <w:rFonts w:hint="eastAsia" w:ascii="思源黑体 CN" w:hAnsi="思源黑体 CN" w:eastAsia="思源黑体 CN"/>
          <w:szCs w:val="21"/>
        </w:rPr>
      </w:pPr>
    </w:p>
    <w:p w14:paraId="59A6279B">
      <w:pPr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>Product Setup</w:t>
      </w:r>
    </w:p>
    <w:p w14:paraId="712C9C4B">
      <w:pPr>
        <w:pStyle w:val="6"/>
        <w:numPr>
          <w:ilvl w:val="0"/>
          <w:numId w:val="1"/>
        </w:numPr>
        <w:ind w:firstLineChars="0"/>
        <w:rPr>
          <w:rFonts w:ascii="思源黑体 CN" w:hAnsi="思源黑体 CN" w:eastAsia="思源黑体 CN"/>
          <w:sz w:val="20"/>
          <w:szCs w:val="20"/>
        </w:rPr>
      </w:pPr>
      <w:r>
        <w:rPr>
          <w:rFonts w:ascii="思源黑体 CN" w:hAnsi="思源黑体 CN" w:eastAsia="思源黑体 CN"/>
          <w:sz w:val="28"/>
          <w:szCs w:val="28"/>
        </w:rPr>
        <w:t>Prepare a Micro SIM card that supports the same network with this device.</w:t>
      </w:r>
    </w:p>
    <w:p w14:paraId="5FCE34D6">
      <w:pPr>
        <w:rPr>
          <w:rFonts w:ascii="思源黑体 CN" w:hAnsi="思源黑体 CN" w:eastAsia="思源黑体 CN"/>
          <w:sz w:val="20"/>
          <w:szCs w:val="20"/>
        </w:rPr>
      </w:pPr>
      <w:r>
        <w:rPr>
          <w:rFonts w:hint="eastAsia" w:ascii="思源黑体 CN" w:hAnsi="思源黑体 CN" w:eastAsia="思源黑体 CN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70485</wp:posOffset>
            </wp:positionV>
            <wp:extent cx="4424680" cy="2253615"/>
            <wp:effectExtent l="0" t="0" r="0" b="0"/>
            <wp:wrapNone/>
            <wp:docPr id="163192709" name="图片 23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2709" name="图片 23" descr="图片包含 图标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4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8F20A">
      <w:pPr>
        <w:rPr>
          <w:rFonts w:ascii="思源黑体 CN" w:hAnsi="思源黑体 CN" w:eastAsia="思源黑体 CN"/>
          <w:sz w:val="20"/>
          <w:szCs w:val="20"/>
        </w:rPr>
      </w:pPr>
    </w:p>
    <w:p w14:paraId="1018244C">
      <w:pPr>
        <w:rPr>
          <w:rFonts w:ascii="思源黑体 CN" w:hAnsi="思源黑体 CN" w:eastAsia="思源黑体 CN"/>
          <w:sz w:val="20"/>
          <w:szCs w:val="20"/>
        </w:rPr>
      </w:pPr>
    </w:p>
    <w:p w14:paraId="562D6EE6">
      <w:pPr>
        <w:rPr>
          <w:rFonts w:ascii="思源黑体 CN" w:hAnsi="思源黑体 CN" w:eastAsia="思源黑体 CN"/>
          <w:sz w:val="20"/>
          <w:szCs w:val="20"/>
        </w:rPr>
      </w:pPr>
    </w:p>
    <w:p w14:paraId="47FA1671">
      <w:pPr>
        <w:rPr>
          <w:rFonts w:ascii="思源黑体 CN" w:hAnsi="思源黑体 CN" w:eastAsia="思源黑体 CN"/>
          <w:sz w:val="20"/>
          <w:szCs w:val="20"/>
        </w:rPr>
      </w:pPr>
    </w:p>
    <w:p w14:paraId="3CF6420E">
      <w:pPr>
        <w:rPr>
          <w:rFonts w:hint="eastAsia" w:ascii="思源黑体 CN" w:hAnsi="思源黑体 CN" w:eastAsia="思源黑体 CN"/>
          <w:sz w:val="20"/>
          <w:szCs w:val="20"/>
        </w:rPr>
      </w:pPr>
    </w:p>
    <w:p w14:paraId="780B2E99">
      <w:pPr>
        <w:pStyle w:val="6"/>
        <w:numPr>
          <w:ilvl w:val="0"/>
          <w:numId w:val="1"/>
        </w:numPr>
        <w:ind w:firstLineChars="0"/>
        <w:rPr>
          <w:rFonts w:ascii="思源黑体 CN" w:hAnsi="思源黑体 CN" w:eastAsia="思源黑体 CN"/>
          <w:sz w:val="20"/>
          <w:szCs w:val="20"/>
        </w:rPr>
      </w:pPr>
      <w:r>
        <w:rPr>
          <w:rFonts w:ascii="思源黑体 CN" w:hAnsi="思源黑体 CN" w:eastAsia="思源黑体 CN"/>
          <w:sz w:val="28"/>
          <w:szCs w:val="28"/>
        </w:rPr>
        <w:t xml:space="preserve">Slide the device cover </w:t>
      </w:r>
      <w:r>
        <w:rPr>
          <w:rFonts w:hint="eastAsia" w:ascii="思源黑体 CN" w:hAnsi="思源黑体 CN" w:eastAsia="思源黑体 CN"/>
          <w:sz w:val="28"/>
          <w:szCs w:val="28"/>
        </w:rPr>
        <w:t>up</w:t>
      </w:r>
      <w:r>
        <w:rPr>
          <w:rFonts w:ascii="思源黑体 CN" w:hAnsi="思源黑体 CN" w:eastAsia="思源黑体 CN"/>
          <w:sz w:val="28"/>
          <w:szCs w:val="28"/>
        </w:rPr>
        <w:t xml:space="preserve"> to open it</w:t>
      </w:r>
      <w:r>
        <w:rPr>
          <w:rFonts w:hint="eastAsia" w:ascii="思源黑体 CN" w:hAnsi="思源黑体 CN" w:eastAsia="思源黑体 CN"/>
          <w:sz w:val="28"/>
          <w:szCs w:val="28"/>
        </w:rPr>
        <w:t>.</w:t>
      </w:r>
    </w:p>
    <w:p w14:paraId="4E34D786">
      <w:pP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>LED Indication</w:t>
      </w:r>
    </w:p>
    <w:p w14:paraId="37A7AFB5">
      <w:pPr>
        <w:spacing w:line="400" w:lineRule="exact"/>
        <w:jc w:val="left"/>
        <w:rPr>
          <w:rFonts w:ascii="Arial" w:hAnsi="Arial" w:eastAsia="华文细黑" w:cs="Arial"/>
          <w:snapToGrid w:val="0"/>
          <w:color w:val="000000"/>
          <w:kern w:val="0"/>
          <w:sz w:val="28"/>
          <w:szCs w:val="28"/>
        </w:rPr>
      </w:pPr>
    </w:p>
    <w:p w14:paraId="10D3834E">
      <w:pPr>
        <w:spacing w:line="400" w:lineRule="exact"/>
        <w:jc w:val="left"/>
        <w:rPr>
          <w:rFonts w:hint="eastAsia" w:ascii="Arial" w:hAnsi="Arial" w:eastAsia="华文细黑" w:cs="Arial"/>
          <w:snapToGrid w:val="0"/>
          <w:color w:val="000000"/>
          <w:kern w:val="0"/>
          <w:sz w:val="28"/>
          <w:szCs w:val="28"/>
        </w:rPr>
      </w:pPr>
      <w:r>
        <w:rPr>
          <w:rFonts w:ascii="Arial" w:hAnsi="Arial" w:eastAsia="华文细黑" w:cs="Arial"/>
          <w:snapToGrid w:val="0"/>
          <w:color w:val="000000"/>
          <w:kern w:val="0"/>
          <w:sz w:val="28"/>
          <w:szCs w:val="28"/>
        </w:rPr>
        <w:t>All indicators work for 3 minutes after power on and automatically enter sleep mode when static. Vibration will wake up the indicators again.</w:t>
      </w:r>
    </w:p>
    <w:p w14:paraId="2AAB6472">
      <w:pPr>
        <w:spacing w:line="400" w:lineRule="exact"/>
        <w:jc w:val="left"/>
        <w:rPr>
          <w:rFonts w:hint="eastAsia" w:ascii="Arial" w:hAnsi="Arial" w:eastAsia="华文细黑" w:cs="Arial"/>
          <w:snapToGrid w:val="0"/>
          <w:color w:val="000000"/>
          <w:kern w:val="0"/>
          <w:sz w:val="28"/>
          <w:szCs w:val="28"/>
        </w:rPr>
      </w:pPr>
    </w:p>
    <w:p w14:paraId="07829B36">
      <w:pPr>
        <w:ind w:firstLine="180" w:firstLineChars="50"/>
        <w:jc w:val="left"/>
        <w:rPr>
          <w:rFonts w:hint="eastAsia" w:ascii="思源黑体 CN Medium" w:hAnsi="思源黑体 CN Medium" w:eastAsia="思源黑体 CN Medium" w:cs="Arial"/>
          <w:sz w:val="36"/>
          <w:szCs w:val="36"/>
        </w:rPr>
      </w:pPr>
      <w:r>
        <w:rPr>
          <w:rFonts w:ascii="思源黑体 CN Medium" w:hAnsi="思源黑体 CN Medium" w:eastAsia="思源黑体 CN Medium" w:cs="Arial"/>
          <w:sz w:val="36"/>
          <w:szCs w:val="36"/>
        </w:rPr>
        <w:t>Red LED -Power status</w:t>
      </w:r>
    </w:p>
    <w:tbl>
      <w:tblPr>
        <w:tblStyle w:val="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5"/>
        <w:gridCol w:w="5291"/>
      </w:tblGrid>
      <w:tr w14:paraId="70207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</w:trPr>
        <w:tc>
          <w:tcPr>
            <w:tcW w:w="346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7D044B6">
            <w:pP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Solid bright</w:t>
            </w:r>
          </w:p>
        </w:tc>
        <w:tc>
          <w:tcPr>
            <w:tcW w:w="52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5D906C0">
            <w:pPr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 xml:space="preserve">Normal working </w:t>
            </w:r>
          </w:p>
          <w:p w14:paraId="3BE8E185">
            <w:pPr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(External power supplying)</w:t>
            </w:r>
          </w:p>
        </w:tc>
      </w:tr>
      <w:tr w14:paraId="578EF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346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8B2B773">
            <w:pP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Off</w:t>
            </w:r>
          </w:p>
        </w:tc>
        <w:tc>
          <w:tcPr>
            <w:tcW w:w="529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B347C3C">
            <w:pPr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Power off</w:t>
            </w:r>
          </w:p>
        </w:tc>
      </w:tr>
    </w:tbl>
    <w:p w14:paraId="52402914">
      <w:pPr>
        <w:tabs>
          <w:tab w:val="left" w:pos="540"/>
        </w:tabs>
        <w:rPr>
          <w:rFonts w:hint="eastAsia" w:ascii="思源黑体 CN Medium" w:hAnsi="思源黑体 CN Medium" w:eastAsia="思源黑体 CN Medium" w:cs="Arial"/>
          <w:snapToGrid w:val="0"/>
          <w:kern w:val="0"/>
          <w:sz w:val="32"/>
          <w:szCs w:val="32"/>
        </w:rPr>
      </w:pPr>
    </w:p>
    <w:p w14:paraId="188E2CB8">
      <w:pPr>
        <w:ind w:firstLine="180" w:firstLineChars="50"/>
        <w:jc w:val="left"/>
        <w:rPr>
          <w:rFonts w:hint="eastAsia" w:ascii="思源黑体 CN Medium" w:hAnsi="思源黑体 CN Medium" w:eastAsia="思源黑体 CN Medium" w:cs="Arial"/>
          <w:sz w:val="36"/>
          <w:szCs w:val="36"/>
        </w:rPr>
      </w:pPr>
      <w:r>
        <w:rPr>
          <w:rFonts w:ascii="思源黑体 CN Medium" w:hAnsi="思源黑体 CN Medium" w:eastAsia="思源黑体 CN Medium" w:cs="Arial"/>
          <w:sz w:val="36"/>
          <w:szCs w:val="36"/>
        </w:rPr>
        <w:t>Green LED -GSM status</w:t>
      </w:r>
    </w:p>
    <w:tbl>
      <w:tblPr>
        <w:tblStyle w:val="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8"/>
        <w:gridCol w:w="5288"/>
      </w:tblGrid>
      <w:tr w14:paraId="2AC10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3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0D5F11B">
            <w:pP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kern w:val="0"/>
                <w:sz w:val="28"/>
                <w:szCs w:val="28"/>
              </w:rPr>
              <w:t>Slow flashing</w:t>
            </w:r>
          </w:p>
        </w:tc>
        <w:tc>
          <w:tcPr>
            <w:tcW w:w="52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A8F6922">
            <w:pPr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Searching Network</w:t>
            </w:r>
          </w:p>
        </w:tc>
      </w:tr>
      <w:tr w14:paraId="1486D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3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B059718">
            <w:pP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 xml:space="preserve">Solid </w:t>
            </w:r>
            <w:r>
              <w:rPr>
                <w:rFonts w:hint="eastAsia"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bright</w:t>
            </w:r>
          </w:p>
        </w:tc>
        <w:tc>
          <w:tcPr>
            <w:tcW w:w="52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0825F18">
            <w:pPr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Normal working with GSM network</w:t>
            </w:r>
          </w:p>
        </w:tc>
      </w:tr>
      <w:tr w14:paraId="184F0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3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473CF92">
            <w:pP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Off</w:t>
            </w:r>
          </w:p>
        </w:tc>
        <w:tc>
          <w:tcPr>
            <w:tcW w:w="52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9EEC6D7">
            <w:pPr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  <w:lang w:val="pt-BR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  <w:lang w:val="pt-BR"/>
              </w:rPr>
              <w:t xml:space="preserve">No </w:t>
            </w:r>
            <w:r>
              <w:rPr>
                <w:rFonts w:hint="eastAsia"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  <w:lang w:val="pt-BR"/>
              </w:rPr>
              <w:t>SIM</w:t>
            </w: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  <w:lang w:val="pt-BR"/>
              </w:rPr>
              <w:t xml:space="preserve"> </w:t>
            </w:r>
            <w:r>
              <w:rPr>
                <w:rFonts w:hint="eastAsia"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  <w:lang w:val="pt-BR"/>
              </w:rPr>
              <w:t>card</w:t>
            </w: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  <w:lang w:val="pt-BR"/>
              </w:rPr>
              <w:t xml:space="preserve"> inserted or dormant</w:t>
            </w:r>
          </w:p>
        </w:tc>
      </w:tr>
    </w:tbl>
    <w:p w14:paraId="4BC716D4">
      <w:pPr>
        <w:tabs>
          <w:tab w:val="left" w:pos="540"/>
        </w:tabs>
        <w:rPr>
          <w:rFonts w:hint="eastAsia" w:ascii="思源黑体 CN Medium" w:hAnsi="思源黑体 CN Medium" w:eastAsia="思源黑体 CN Medium" w:cs="Arial"/>
          <w:snapToGrid w:val="0"/>
          <w:color w:val="000000"/>
          <w:kern w:val="0"/>
          <w:sz w:val="32"/>
          <w:szCs w:val="32"/>
          <w:lang w:val="pt-BR"/>
        </w:rPr>
      </w:pPr>
    </w:p>
    <w:p w14:paraId="3D9BB274">
      <w:pPr>
        <w:ind w:firstLine="180" w:firstLineChars="50"/>
        <w:jc w:val="left"/>
        <w:rPr>
          <w:rFonts w:hint="eastAsia" w:ascii="思源黑体 CN Medium" w:hAnsi="思源黑体 CN Medium" w:eastAsia="思源黑体 CN Medium" w:cs="Arial"/>
          <w:sz w:val="36"/>
          <w:szCs w:val="36"/>
        </w:rPr>
      </w:pPr>
      <w:r>
        <w:rPr>
          <w:rFonts w:ascii="思源黑体 CN Medium" w:hAnsi="思源黑体 CN Medium" w:eastAsia="思源黑体 CN Medium" w:cs="Arial"/>
          <w:sz w:val="36"/>
          <w:szCs w:val="36"/>
        </w:rPr>
        <w:t>Blue LED -GPS status</w:t>
      </w:r>
    </w:p>
    <w:tbl>
      <w:tblPr>
        <w:tblStyle w:val="2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8"/>
        <w:gridCol w:w="5351"/>
      </w:tblGrid>
      <w:tr w14:paraId="5A190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3" w:hRule="atLeast"/>
        </w:trPr>
        <w:tc>
          <w:tcPr>
            <w:tcW w:w="3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563BB24">
            <w:pPr>
              <w:spacing w:line="400" w:lineRule="exac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kern w:val="0"/>
                <w:sz w:val="28"/>
                <w:szCs w:val="28"/>
              </w:rPr>
              <w:t>Slow flashing</w:t>
            </w:r>
          </w:p>
        </w:tc>
        <w:tc>
          <w:tcPr>
            <w:tcW w:w="53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E0F400C">
            <w:pPr>
              <w:spacing w:line="400" w:lineRule="exact"/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Searching GPS signal</w:t>
            </w:r>
          </w:p>
        </w:tc>
      </w:tr>
      <w:tr w14:paraId="151DE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3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C8B32EE">
            <w:pPr>
              <w:spacing w:line="400" w:lineRule="exac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 xml:space="preserve">Solid </w:t>
            </w:r>
            <w:r>
              <w:rPr>
                <w:rFonts w:hint="eastAsia"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bright</w:t>
            </w:r>
          </w:p>
        </w:tc>
        <w:tc>
          <w:tcPr>
            <w:tcW w:w="53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32D8A42">
            <w:pPr>
              <w:spacing w:line="400" w:lineRule="exact"/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Normal working with GPS fixed</w:t>
            </w:r>
          </w:p>
        </w:tc>
      </w:tr>
      <w:tr w14:paraId="1DABE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" w:hRule="atLeast"/>
        </w:trPr>
        <w:tc>
          <w:tcPr>
            <w:tcW w:w="34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8874AEC">
            <w:pPr>
              <w:spacing w:line="400" w:lineRule="exac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Off</w:t>
            </w:r>
          </w:p>
        </w:tc>
        <w:tc>
          <w:tcPr>
            <w:tcW w:w="53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9521993">
            <w:pPr>
              <w:spacing w:line="400" w:lineRule="exact"/>
              <w:jc w:val="left"/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ascii="思源黑体 CN Medium" w:hAnsi="思源黑体 CN Medium" w:eastAsia="思源黑体 CN Medium" w:cs="Arial"/>
                <w:snapToGrid w:val="0"/>
                <w:color w:val="000000"/>
                <w:kern w:val="0"/>
                <w:sz w:val="28"/>
                <w:szCs w:val="28"/>
              </w:rPr>
              <w:t>Dormant</w:t>
            </w:r>
          </w:p>
        </w:tc>
      </w:tr>
    </w:tbl>
    <w:p w14:paraId="4CD1B205">
      <w:pPr>
        <w:rPr>
          <w:rFonts w:hint="eastAsia" w:ascii="思源黑体 CN" w:hAnsi="思源黑体 CN" w:eastAsia="思源黑体 CN"/>
          <w:b/>
          <w:bCs/>
          <w:color w:val="E60010"/>
          <w:sz w:val="16"/>
          <w:szCs w:val="16"/>
        </w:rPr>
      </w:pPr>
    </w:p>
    <w:p w14:paraId="630C9B40">
      <w:pPr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</w:p>
    <w:p w14:paraId="7663994A">
      <w:pP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Interfaces</w:t>
      </w:r>
    </w:p>
    <w:p w14:paraId="4858FEB0">
      <w:pPr>
        <w:ind w:firstLine="180" w:firstLineChars="50"/>
        <w:jc w:val="left"/>
        <w:rPr>
          <w:rFonts w:hint="eastAsia" w:ascii="思源黑体 CN Medium" w:hAnsi="思源黑体 CN Medium" w:eastAsia="思源黑体 CN Medium" w:cs="Arial"/>
          <w:sz w:val="36"/>
          <w:szCs w:val="36"/>
        </w:rPr>
      </w:pPr>
      <w:r>
        <w:rPr>
          <w:rFonts w:ascii="思源黑体 CN Medium" w:hAnsi="思源黑体 CN Medium" w:eastAsia="思源黑体 CN Medium" w:cs="Arial"/>
          <w:sz w:val="36"/>
          <w:szCs w:val="36"/>
        </w:rPr>
        <w:t>4 W</w:t>
      </w:r>
      <w:r>
        <w:rPr>
          <w:rFonts w:hint="eastAsia" w:ascii="思源黑体 CN Medium" w:hAnsi="思源黑体 CN Medium" w:eastAsia="思源黑体 CN Medium" w:cs="Arial"/>
          <w:sz w:val="36"/>
          <w:szCs w:val="36"/>
        </w:rPr>
        <w:t>ire</w:t>
      </w:r>
      <w:r>
        <w:rPr>
          <w:rFonts w:ascii="思源黑体 CN Medium" w:hAnsi="思源黑体 CN Medium" w:eastAsia="思源黑体 CN Medium" w:cs="Arial"/>
          <w:sz w:val="36"/>
          <w:szCs w:val="36"/>
        </w:rPr>
        <w:t xml:space="preserve"> Standard Version</w:t>
      </w:r>
    </w:p>
    <w:tbl>
      <w:tblPr>
        <w:tblStyle w:val="3"/>
        <w:tblW w:w="83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11"/>
        <w:gridCol w:w="4127"/>
      </w:tblGrid>
      <w:tr w14:paraId="1276FF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left w:val="nil"/>
              <w:bottom w:val="single" w:color="auto" w:sz="4" w:space="0"/>
              <w:right w:val="nil"/>
            </w:tcBorders>
          </w:tcPr>
          <w:p w14:paraId="18A2D30D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Interface</w:t>
            </w:r>
          </w:p>
        </w:tc>
        <w:tc>
          <w:tcPr>
            <w:tcW w:w="1911" w:type="dxa"/>
            <w:tcBorders>
              <w:left w:val="nil"/>
              <w:bottom w:val="single" w:color="auto" w:sz="4" w:space="0"/>
              <w:right w:val="nil"/>
            </w:tcBorders>
          </w:tcPr>
          <w:p w14:paraId="62ECDECD">
            <w:pP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  <w:t>C</w:t>
            </w: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olor</w:t>
            </w:r>
          </w:p>
        </w:tc>
        <w:tc>
          <w:tcPr>
            <w:tcW w:w="4127" w:type="dxa"/>
            <w:tcBorders>
              <w:left w:val="nil"/>
              <w:bottom w:val="single" w:color="auto" w:sz="4" w:space="0"/>
              <w:right w:val="nil"/>
            </w:tcBorders>
          </w:tcPr>
          <w:p w14:paraId="798C326A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b/>
                <w:bCs/>
                <w:sz w:val="28"/>
                <w:szCs w:val="28"/>
              </w:rPr>
              <w:t>D</w:t>
            </w:r>
            <w:r>
              <w:rPr>
                <w:rFonts w:ascii="思源黑体 CN" w:hAnsi="思源黑体 CN" w:eastAsia="思源黑体 CN"/>
                <w:b/>
                <w:bCs/>
                <w:sz w:val="28"/>
                <w:szCs w:val="28"/>
              </w:rPr>
              <w:t>escription</w:t>
            </w:r>
          </w:p>
        </w:tc>
      </w:tr>
      <w:tr w14:paraId="7C480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left w:val="nil"/>
              <w:bottom w:val="single" w:color="auto" w:sz="4" w:space="0"/>
              <w:right w:val="nil"/>
            </w:tcBorders>
          </w:tcPr>
          <w:p w14:paraId="7A386A6B">
            <w:pPr>
              <w:rPr>
                <w:rFonts w:hint="default" w:ascii="思源黑体 CN" w:hAnsi="思源黑体 CN" w:eastAsia="思源黑体 CN"/>
                <w:sz w:val="28"/>
                <w:szCs w:val="28"/>
                <w:lang w:val="en-US" w:eastAsia="zh-CN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  <w:lang w:val="en-US" w:eastAsia="zh-CN"/>
              </w:rPr>
              <w:t>B+</w:t>
            </w:r>
            <w:bookmarkStart w:id="0" w:name="_GoBack"/>
            <w:bookmarkEnd w:id="0"/>
          </w:p>
        </w:tc>
        <w:tc>
          <w:tcPr>
            <w:tcW w:w="1911" w:type="dxa"/>
            <w:tcBorders>
              <w:left w:val="nil"/>
              <w:bottom w:val="single" w:color="auto" w:sz="4" w:space="0"/>
              <w:right w:val="nil"/>
            </w:tcBorders>
          </w:tcPr>
          <w:p w14:paraId="13756F74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Red</w:t>
            </w:r>
          </w:p>
        </w:tc>
        <w:tc>
          <w:tcPr>
            <w:tcW w:w="4127" w:type="dxa"/>
            <w:tcBorders>
              <w:left w:val="nil"/>
              <w:bottom w:val="single" w:color="auto" w:sz="4" w:space="0"/>
              <w:right w:val="nil"/>
            </w:tcBorders>
          </w:tcPr>
          <w:p w14:paraId="62CD627B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Power + (9-90V)</w:t>
            </w:r>
          </w:p>
        </w:tc>
      </w:tr>
      <w:tr w14:paraId="7EF74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left w:val="nil"/>
              <w:bottom w:val="single" w:color="auto" w:sz="4" w:space="0"/>
              <w:right w:val="nil"/>
            </w:tcBorders>
          </w:tcPr>
          <w:p w14:paraId="36053CC6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GND</w:t>
            </w:r>
          </w:p>
        </w:tc>
        <w:tc>
          <w:tcPr>
            <w:tcW w:w="1911" w:type="dxa"/>
            <w:tcBorders>
              <w:left w:val="nil"/>
              <w:bottom w:val="single" w:color="auto" w:sz="4" w:space="0"/>
              <w:right w:val="nil"/>
            </w:tcBorders>
          </w:tcPr>
          <w:p w14:paraId="01F95179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B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>lack</w:t>
            </w:r>
          </w:p>
        </w:tc>
        <w:tc>
          <w:tcPr>
            <w:tcW w:w="4127" w:type="dxa"/>
            <w:tcBorders>
              <w:left w:val="nil"/>
              <w:bottom w:val="single" w:color="auto" w:sz="4" w:space="0"/>
              <w:right w:val="nil"/>
            </w:tcBorders>
          </w:tcPr>
          <w:p w14:paraId="08D56E5B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P</w:t>
            </w:r>
            <w:r>
              <w:rPr>
                <w:rFonts w:ascii="思源黑体 CN" w:hAnsi="思源黑体 CN" w:eastAsia="思源黑体 CN"/>
                <w:sz w:val="28"/>
                <w:szCs w:val="28"/>
              </w:rPr>
              <w:t>ower -</w:t>
            </w:r>
          </w:p>
        </w:tc>
      </w:tr>
      <w:tr w14:paraId="444A6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left w:val="nil"/>
              <w:bottom w:val="single" w:color="auto" w:sz="4" w:space="0"/>
              <w:right w:val="nil"/>
            </w:tcBorders>
          </w:tcPr>
          <w:p w14:paraId="04029475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ACC</w:t>
            </w:r>
          </w:p>
        </w:tc>
        <w:tc>
          <w:tcPr>
            <w:tcW w:w="1911" w:type="dxa"/>
            <w:tcBorders>
              <w:left w:val="nil"/>
              <w:bottom w:val="single" w:color="auto" w:sz="4" w:space="0"/>
              <w:right w:val="nil"/>
            </w:tcBorders>
          </w:tcPr>
          <w:p w14:paraId="7205F350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hint="eastAsia" w:ascii="思源黑体 CN" w:hAnsi="思源黑体 CN" w:eastAsia="思源黑体 CN"/>
                <w:sz w:val="28"/>
                <w:szCs w:val="28"/>
              </w:rPr>
              <w:t>Orange</w:t>
            </w:r>
          </w:p>
        </w:tc>
        <w:tc>
          <w:tcPr>
            <w:tcW w:w="4127" w:type="dxa"/>
            <w:tcBorders>
              <w:left w:val="nil"/>
              <w:bottom w:val="single" w:color="auto" w:sz="4" w:space="0"/>
              <w:right w:val="nil"/>
            </w:tcBorders>
          </w:tcPr>
          <w:p w14:paraId="34308426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Vehicle ignition detection</w:t>
            </w:r>
          </w:p>
        </w:tc>
      </w:tr>
      <w:tr w14:paraId="5E219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tcBorders>
              <w:left w:val="nil"/>
              <w:right w:val="nil"/>
            </w:tcBorders>
          </w:tcPr>
          <w:p w14:paraId="79F9BCE5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Relay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7CD09599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Yellow</w:t>
            </w:r>
          </w:p>
        </w:tc>
        <w:tc>
          <w:tcPr>
            <w:tcW w:w="4127" w:type="dxa"/>
            <w:tcBorders>
              <w:left w:val="nil"/>
              <w:right w:val="nil"/>
            </w:tcBorders>
          </w:tcPr>
          <w:p w14:paraId="0D53AD07">
            <w:pPr>
              <w:rPr>
                <w:rFonts w:hint="eastAsia" w:ascii="思源黑体 CN" w:hAnsi="思源黑体 CN" w:eastAsia="思源黑体 CN"/>
                <w:sz w:val="28"/>
                <w:szCs w:val="28"/>
              </w:rPr>
            </w:pPr>
            <w:r>
              <w:rPr>
                <w:rFonts w:ascii="思源黑体 CN" w:hAnsi="思源黑体 CN" w:eastAsia="思源黑体 CN"/>
                <w:sz w:val="28"/>
                <w:szCs w:val="28"/>
              </w:rPr>
              <w:t>Vehicle fuel supply cut-off</w:t>
            </w:r>
          </w:p>
        </w:tc>
      </w:tr>
    </w:tbl>
    <w:p w14:paraId="1B200776">
      <w:pPr>
        <w:jc w:val="left"/>
        <w:rPr>
          <w:rFonts w:hint="eastAsia" w:ascii="Arial" w:hAnsi="Arial" w:eastAsia="华文细黑" w:cs="Arial"/>
          <w:b/>
          <w:bCs/>
          <w:sz w:val="44"/>
          <w:szCs w:val="44"/>
        </w:rPr>
      </w:pPr>
    </w:p>
    <w:p w14:paraId="5EF31F32">
      <w:pPr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Wiring</w:t>
      </w: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 xml:space="preserve"> </w:t>
      </w: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Diagram</w:t>
      </w:r>
    </w:p>
    <w:p w14:paraId="1C6C7175">
      <w:pPr>
        <w:spacing w:line="120" w:lineRule="auto"/>
        <w:rPr>
          <w:rFonts w:ascii="思源黑体 CN" w:hAnsi="思源黑体 CN" w:eastAsia="思源黑体 CN"/>
          <w:b/>
          <w:bCs/>
          <w:color w:val="E60010"/>
          <w:sz w:val="28"/>
          <w:szCs w:val="28"/>
        </w:rPr>
      </w:pPr>
      <w:r>
        <w:rPr>
          <w:rFonts w:hint="eastAsia" w:ascii="思源黑体 CN" w:hAnsi="思源黑体 CN" w:eastAsia="思源黑体 CN"/>
          <w:b/>
          <w:bCs/>
          <w:sz w:val="28"/>
          <w:szCs w:val="28"/>
        </w:rPr>
        <w:t>Tips</w:t>
      </w:r>
      <w:r>
        <w:rPr>
          <w:rFonts w:ascii="思源黑体 CN" w:hAnsi="思源黑体 CN" w:eastAsia="思源黑体 CN"/>
          <w:b/>
          <w:bCs/>
          <w:sz w:val="28"/>
          <w:szCs w:val="28"/>
        </w:rPr>
        <w:t xml:space="preserve"> for finding right wires:</w:t>
      </w:r>
    </w:p>
    <w:p w14:paraId="17E16E22">
      <w:pPr>
        <w:pStyle w:val="6"/>
        <w:numPr>
          <w:ilvl w:val="0"/>
          <w:numId w:val="2"/>
        </w:numPr>
        <w:spacing w:line="120" w:lineRule="auto"/>
        <w:ind w:left="0" w:firstLineChars="0"/>
        <w:rPr>
          <w:rFonts w:ascii="思源黑体 CN" w:hAnsi="思源黑体 CN" w:eastAsia="思源黑体 CN"/>
          <w:sz w:val="28"/>
          <w:szCs w:val="28"/>
        </w:rPr>
      </w:pPr>
      <w:r>
        <w:rPr>
          <w:rFonts w:ascii="思源黑体 CN" w:hAnsi="思源黑体 CN" w:eastAsia="思源黑体 CN"/>
          <w:sz w:val="28"/>
          <w:szCs w:val="28"/>
        </w:rPr>
        <w:t>Use a multimeter to identify the positive and negative terminals of the vehicle battery.</w:t>
      </w:r>
    </w:p>
    <w:p w14:paraId="4BB5CBA0">
      <w:pPr>
        <w:pStyle w:val="6"/>
        <w:spacing w:line="120" w:lineRule="auto"/>
        <w:ind w:firstLine="0" w:firstLineChars="0"/>
        <w:rPr>
          <w:rFonts w:ascii="思源黑体 CN" w:hAnsi="思源黑体 CN" w:eastAsia="思源黑体 CN"/>
          <w:sz w:val="28"/>
          <w:szCs w:val="28"/>
        </w:rPr>
      </w:pPr>
      <w:r>
        <w:rPr>
          <w:rFonts w:ascii="思源黑体 CN" w:hAnsi="思源黑体 CN" w:eastAsia="思源黑体 CN"/>
          <w:sz w:val="28"/>
          <w:szCs w:val="28"/>
        </w:rPr>
        <w:t>Note: The current battery voltage will be displayed on the multimeter regardless of whether the ignition key is in the ON or OFF position.</w:t>
      </w:r>
    </w:p>
    <w:p w14:paraId="4CE88A71">
      <w:pPr>
        <w:pStyle w:val="6"/>
        <w:numPr>
          <w:ilvl w:val="0"/>
          <w:numId w:val="2"/>
        </w:numPr>
        <w:spacing w:line="120" w:lineRule="auto"/>
        <w:ind w:left="0" w:firstLineChars="0"/>
        <w:rPr>
          <w:rFonts w:ascii="思源黑体 CN" w:hAnsi="思源黑体 CN" w:eastAsia="思源黑体 CN"/>
          <w:sz w:val="28"/>
          <w:szCs w:val="28"/>
        </w:rPr>
      </w:pPr>
      <w:r>
        <w:rPr>
          <w:rFonts w:ascii="思源黑体 CN" w:hAnsi="思源黑体 CN" w:eastAsia="思源黑体 CN"/>
          <w:sz w:val="28"/>
          <w:szCs w:val="28"/>
        </w:rPr>
        <w:t>To locate the ACC wire: Connect the black probe of the multimeter to the negative terminal, and the red probe to a random wire. If the multimeter displays 0V, turn the ignition key to ON. If the supply voltage appears, you have identified the correct ACC wire.</w:t>
      </w:r>
    </w:p>
    <w:p w14:paraId="4547A86A">
      <w:pPr>
        <w:pStyle w:val="6"/>
        <w:numPr>
          <w:ilvl w:val="0"/>
          <w:numId w:val="2"/>
        </w:numPr>
        <w:spacing w:line="120" w:lineRule="auto"/>
        <w:ind w:left="0" w:firstLineChars="0"/>
        <w:rPr>
          <w:rFonts w:ascii="思源黑体 CN" w:hAnsi="思源黑体 CN" w:eastAsia="思源黑体 CN"/>
          <w:sz w:val="28"/>
          <w:szCs w:val="28"/>
        </w:rPr>
      </w:pPr>
      <w:r>
        <w:rPr>
          <w:rFonts w:ascii="Arial" w:hAnsi="Arial" w:eastAsia="华文细黑" w:cs="Arial"/>
          <w:b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788035</wp:posOffset>
            </wp:positionV>
            <wp:extent cx="2944495" cy="2944495"/>
            <wp:effectExtent l="0" t="0" r="0" b="0"/>
            <wp:wrapNone/>
            <wp:docPr id="14123810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81084" name="图片 2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思源黑体 CN" w:hAnsi="思源黑体 CN" w:eastAsia="思源黑体 CN"/>
          <w:sz w:val="28"/>
          <w:szCs w:val="28"/>
        </w:rPr>
        <w:t>Connect the two connectors together. If the vehicle does not have a connector, connect the device wires to the corresponding vehicle wires.</w:t>
      </w:r>
    </w:p>
    <w:p w14:paraId="2F6E9F05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0E4210AA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0B398DFF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0D3B6E33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4D82A0F9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1B092E1A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3C064D7B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55A31BB8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499AAF2E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6F6A5168">
      <w:pPr>
        <w:spacing w:line="400" w:lineRule="exact"/>
        <w:jc w:val="left"/>
        <w:rPr>
          <w:rFonts w:ascii="Arial" w:hAnsi="Arial" w:eastAsia="华文细黑" w:cs="Arial"/>
          <w:b/>
          <w:bCs/>
          <w:sz w:val="44"/>
          <w:szCs w:val="44"/>
        </w:rPr>
      </w:pPr>
    </w:p>
    <w:p w14:paraId="75586113">
      <w:pPr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ascii="思源黑体 CN" w:hAnsi="思源黑体 CN" w:eastAsia="思源黑体 CN"/>
          <w:b/>
          <w:bCs/>
          <w:color w:val="E60010"/>
          <w:sz w:val="56"/>
          <w:szCs w:val="56"/>
        </w:rPr>
        <w:t>Installation recommendation</w:t>
      </w:r>
    </w:p>
    <w:p w14:paraId="50122E04">
      <w:pPr>
        <w:spacing w:line="400" w:lineRule="exact"/>
        <w:jc w:val="left"/>
        <w:rPr>
          <w:rFonts w:ascii="思源黑体 CN Normal" w:hAnsi="思源黑体 CN Normal" w:eastAsia="思源黑体 CN Normal"/>
          <w:sz w:val="28"/>
          <w:szCs w:val="28"/>
        </w:rPr>
      </w:pPr>
      <w:r>
        <w:rPr>
          <w:rFonts w:hint="eastAsia" w:ascii="Arial" w:hAnsi="Arial" w:eastAsia="华文细黑" w:cs="Arial"/>
          <w:b/>
          <w:bCs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19050</wp:posOffset>
            </wp:positionV>
            <wp:extent cx="2833370" cy="2833370"/>
            <wp:effectExtent l="0" t="0" r="1270" b="0"/>
            <wp:wrapNone/>
            <wp:docPr id="122358089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80897" name="图片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思源黑体 CN Normal" w:hAnsi="思源黑体 CN Normal" w:eastAsia="思源黑体 CN Normal"/>
          <w:sz w:val="28"/>
          <w:szCs w:val="28"/>
        </w:rPr>
        <w:t>Please install the device under the guidance of professional personnel.</w:t>
      </w:r>
    </w:p>
    <w:p w14:paraId="0937E035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205BDECE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50A86F53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368F69BC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  <w:r>
        <w:rPr>
          <w:rFonts w:hint="eastAsia" w:ascii="Arial" w:hAnsi="Arial" w:eastAsia="华文细黑" w:cs="Arial"/>
          <w:b/>
          <w:bCs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95885</wp:posOffset>
            </wp:positionV>
            <wp:extent cx="3458210" cy="3458210"/>
            <wp:effectExtent l="0" t="0" r="1270" b="0"/>
            <wp:wrapNone/>
            <wp:docPr id="11917656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65635" name="图片 1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77557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643C01F4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159392B7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3EAA71D1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5D8A6EE5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35C05BD1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22A09BF7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4999BA17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6BD6989B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57F1707A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044B6937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</w:p>
    <w:p w14:paraId="4F954139">
      <w:pPr>
        <w:spacing w:line="400" w:lineRule="exact"/>
        <w:jc w:val="left"/>
        <w:rPr>
          <w:rFonts w:ascii="思源黑体 CN" w:hAnsi="思源黑体 CN" w:eastAsia="思源黑体 CN"/>
          <w:sz w:val="28"/>
          <w:szCs w:val="28"/>
        </w:rPr>
      </w:pPr>
      <w:r>
        <w:rPr>
          <w:rFonts w:hint="eastAsia" w:ascii="思源黑体 CN" w:hAnsi="思源黑体 CN" w:eastAsia="思源黑体 CN"/>
          <w:sz w:val="28"/>
          <w:szCs w:val="28"/>
        </w:rPr>
        <w:t>Note</w:t>
      </w:r>
    </w:p>
    <w:p w14:paraId="2C9E7E31">
      <w:pPr>
        <w:pStyle w:val="6"/>
        <w:numPr>
          <w:ilvl w:val="0"/>
          <w:numId w:val="3"/>
        </w:numPr>
        <w:spacing w:line="400" w:lineRule="exact"/>
        <w:ind w:firstLineChars="0"/>
        <w:jc w:val="left"/>
        <w:rPr>
          <w:rFonts w:ascii="思源黑体 CN Normal" w:hAnsi="思源黑体 CN Normal" w:eastAsia="思源黑体 CN Normal"/>
          <w:sz w:val="28"/>
          <w:szCs w:val="28"/>
        </w:rPr>
      </w:pPr>
      <w:r>
        <w:rPr>
          <w:rFonts w:hint="eastAsia" w:ascii="思源黑体 CN Normal" w:hAnsi="思源黑体 CN Normal" w:eastAsia="思源黑体 CN Normal"/>
          <w:sz w:val="28"/>
          <w:szCs w:val="28"/>
        </w:rPr>
        <w:t>T</w:t>
      </w:r>
      <w:r>
        <w:rPr>
          <w:rFonts w:ascii="思源黑体 CN Normal" w:hAnsi="思源黑体 CN Normal" w:eastAsia="思源黑体 CN Normal"/>
          <w:sz w:val="28"/>
          <w:szCs w:val="28"/>
        </w:rPr>
        <w:t>he device should side up to sky.</w:t>
      </w:r>
    </w:p>
    <w:p w14:paraId="17F551BD">
      <w:pPr>
        <w:pStyle w:val="6"/>
        <w:numPr>
          <w:ilvl w:val="0"/>
          <w:numId w:val="3"/>
        </w:numPr>
        <w:spacing w:line="400" w:lineRule="exact"/>
        <w:ind w:firstLineChars="0"/>
        <w:jc w:val="left"/>
        <w:rPr>
          <w:rFonts w:ascii="思源黑体 CN Normal" w:hAnsi="思源黑体 CN Normal" w:eastAsia="思源黑体 CN Normal"/>
          <w:sz w:val="28"/>
          <w:szCs w:val="28"/>
        </w:rPr>
      </w:pPr>
      <w:r>
        <w:rPr>
          <w:rFonts w:ascii="思源黑体 CN Normal" w:hAnsi="思源黑体 CN Normal" w:eastAsia="思源黑体 CN Normal"/>
          <w:sz w:val="28"/>
          <w:szCs w:val="28"/>
        </w:rPr>
        <w:t>Metal thermal barrier or heating layer, which are always installed on windshield, may affect the signal, please avoid installing the device under these objects.</w:t>
      </w:r>
    </w:p>
    <w:p w14:paraId="6F28D9E5">
      <w:pPr>
        <w:jc w:val="left"/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  <w:r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  <w:t>Troubleshooting</w:t>
      </w:r>
    </w:p>
    <w:tbl>
      <w:tblPr>
        <w:tblStyle w:val="2"/>
        <w:tblW w:w="838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0"/>
        <w:gridCol w:w="5670"/>
        <w:gridCol w:w="300"/>
      </w:tblGrid>
      <w:tr w14:paraId="40D5D9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34DC01D">
            <w:pPr>
              <w:widowControl/>
              <w:jc w:val="left"/>
              <w:rPr>
                <w:rFonts w:ascii="思源黑体 CN Medium" w:hAnsi="思源黑体 CN Medium" w:eastAsia="思源黑体 CN Medium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思源黑体 CN Medium" w:hAnsi="思源黑体 CN Medium" w:eastAsia="思源黑体 CN Medium" w:cs="宋体"/>
                <w:b/>
                <w:bCs/>
                <w:color w:val="000000"/>
                <w:kern w:val="0"/>
                <w:sz w:val="24"/>
              </w:rPr>
              <w:t>Type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8CFE928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思源黑体 CN Medium" w:hAnsi="思源黑体 CN Medium" w:eastAsia="思源黑体 CN Medium" w:cs="宋体"/>
                <w:b/>
                <w:bCs/>
                <w:color w:val="000000"/>
                <w:kern w:val="0"/>
                <w:sz w:val="24"/>
              </w:rPr>
              <w:t>Use</w:t>
            </w:r>
          </w:p>
        </w:tc>
        <w:tc>
          <w:tcPr>
            <w:tcW w:w="3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B308E74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</w:p>
        </w:tc>
      </w:tr>
      <w:tr w14:paraId="0C900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70D6EAF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Unable to connect to platform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BE6700D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C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heck APN and IP settings</w:t>
            </w:r>
          </w:p>
          <w:p w14:paraId="280606D7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C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heck whether the data of SIM card is enabled</w:t>
            </w:r>
          </w:p>
          <w:p w14:paraId="095C146E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C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heck SIM card balance</w:t>
            </w:r>
          </w:p>
        </w:tc>
        <w:tc>
          <w:tcPr>
            <w:tcW w:w="3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C88862C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</w:p>
        </w:tc>
      </w:tr>
      <w:tr w14:paraId="66726A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0" w:hRule="atLeast"/>
        </w:trPr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B84487B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Tracker shows offline on platform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2300681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C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heck external power is still connected</w:t>
            </w:r>
          </w:p>
          <w:p w14:paraId="4BD03B6D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Check if the vehicle entered network blind area</w:t>
            </w:r>
          </w:p>
          <w:p w14:paraId="6CDD4F7A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C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heck the balance of SIM card</w:t>
            </w:r>
          </w:p>
        </w:tc>
        <w:tc>
          <w:tcPr>
            <w:tcW w:w="300" w:type="dxa"/>
            <w:tcBorders>
              <w:top w:val="single" w:color="auto" w:sz="4" w:space="0"/>
              <w:left w:val="nil"/>
              <w:bottom w:val="single" w:color="auto" w:sz="4" w:space="0"/>
            </w:tcBorders>
            <w:shd w:val="clear" w:color="auto" w:fill="auto"/>
            <w:vAlign w:val="center"/>
          </w:tcPr>
          <w:p w14:paraId="013EEF63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</w:p>
        </w:tc>
      </w:tr>
      <w:tr w14:paraId="5E750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E67D4AB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U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nable to locate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57A5EE5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M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ake sure the top side facing upward without metallic things shielded</w:t>
            </w:r>
          </w:p>
          <w:p w14:paraId="005689BA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M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ake sure area with satellite coverage</w:t>
            </w:r>
          </w:p>
        </w:tc>
        <w:tc>
          <w:tcPr>
            <w:tcW w:w="3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2EE63BD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</w:p>
        </w:tc>
      </w:tr>
      <w:tr w14:paraId="631FBA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</w:trPr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9D51F9B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L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ocation drift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9BE9660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A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rea with poor GNSS signal, drifting may happen</w:t>
            </w:r>
          </w:p>
          <w:p w14:paraId="102A62B1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C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heck whether vibration happens around to trigger the accelerator</w:t>
            </w:r>
          </w:p>
        </w:tc>
        <w:tc>
          <w:tcPr>
            <w:tcW w:w="3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518CA8F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</w:p>
        </w:tc>
      </w:tr>
      <w:tr w14:paraId="3FFE0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</w:trPr>
        <w:tc>
          <w:tcPr>
            <w:tcW w:w="24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350DE91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N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o command reply</w:t>
            </w:r>
          </w:p>
        </w:tc>
        <w:tc>
          <w:tcPr>
            <w:tcW w:w="56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FB5329B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M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ake sure command format is correct.</w:t>
            </w:r>
          </w:p>
          <w:p w14:paraId="0DA0AFEB">
            <w:pPr>
              <w:widowControl/>
              <w:jc w:val="left"/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D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evice must be in network coverage area</w:t>
            </w:r>
          </w:p>
          <w:p w14:paraId="60774D8C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  <w:r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  <w:t>M</w:t>
            </w:r>
            <w:r>
              <w:rPr>
                <w:rFonts w:ascii="思源黑体 CN Medium" w:hAnsi="思源黑体 CN Medium" w:eastAsia="思源黑体 CN Medium" w:cs="宋体"/>
                <w:color w:val="000000"/>
                <w:kern w:val="0"/>
                <w:sz w:val="24"/>
              </w:rPr>
              <w:t>ake sure SIM card inserted well and with SMS service</w:t>
            </w:r>
          </w:p>
        </w:tc>
        <w:tc>
          <w:tcPr>
            <w:tcW w:w="3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BE6CAC6">
            <w:pPr>
              <w:widowControl/>
              <w:jc w:val="left"/>
              <w:rPr>
                <w:rFonts w:hint="eastAsia" w:ascii="思源黑体 CN Medium" w:hAnsi="思源黑体 CN Medium" w:eastAsia="思源黑体 CN Medium" w:cs="宋体"/>
                <w:color w:val="000000"/>
                <w:kern w:val="0"/>
                <w:sz w:val="24"/>
              </w:rPr>
            </w:pPr>
          </w:p>
        </w:tc>
      </w:tr>
    </w:tbl>
    <w:p w14:paraId="6621A1EC">
      <w:pPr>
        <w:jc w:val="left"/>
        <w:rPr>
          <w:rFonts w:ascii="思源黑体 CN" w:hAnsi="思源黑体 CN" w:eastAsia="思源黑体 CN"/>
          <w:b/>
          <w:bCs/>
          <w:color w:val="E60010"/>
          <w:sz w:val="56"/>
          <w:szCs w:val="56"/>
        </w:rPr>
      </w:pPr>
    </w:p>
    <w:p w14:paraId="306FAC0B">
      <w:pPr>
        <w:jc w:val="left"/>
        <w:rPr>
          <w:rFonts w:hint="eastAsia" w:ascii="思源黑体 CN" w:hAnsi="思源黑体 CN" w:eastAsia="思源黑体 CN"/>
          <w:b/>
          <w:bCs/>
          <w:color w:val="E60010"/>
          <w:sz w:val="56"/>
          <w:szCs w:val="5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">
    <w:altName w:val="黑体"/>
    <w:panose1 w:val="020B0500000000000000"/>
    <w:charset w:val="80"/>
    <w:family w:val="swiss"/>
    <w:pitch w:val="default"/>
    <w:sig w:usb0="00000000" w:usb1="00000000" w:usb2="00000016" w:usb3="00000000" w:csb0="00060107" w:csb1="00000000"/>
  </w:font>
  <w:font w:name="思源黑体 CN Heavy">
    <w:altName w:val="黑体"/>
    <w:panose1 w:val="020B0A00000000000000"/>
    <w:charset w:val="80"/>
    <w:family w:val="swiss"/>
    <w:pitch w:val="default"/>
    <w:sig w:usb0="00000000" w:usb1="00000000" w:usb2="00000016" w:usb3="00000000" w:csb0="00060107" w:csb1="00000000"/>
  </w:font>
  <w:font w:name="思源黑体 CN Medium">
    <w:altName w:val="黑体"/>
    <w:panose1 w:val="020B0600000000000000"/>
    <w:charset w:val="80"/>
    <w:family w:val="swiss"/>
    <w:pitch w:val="default"/>
    <w:sig w:usb0="00000000" w:usb1="00000000" w:usb2="00000016" w:usb3="00000000" w:csb0="00060107" w:csb1="00000000"/>
  </w:font>
  <w:font w:name="思源黑体 CN Normal">
    <w:altName w:val="黑体"/>
    <w:panose1 w:val="020B0400000000000000"/>
    <w:charset w:val="80"/>
    <w:family w:val="swiss"/>
    <w:pitch w:val="default"/>
    <w:sig w:usb0="00000000" w:usb1="00000000" w:usb2="00000016" w:usb3="00000000" w:csb0="00060107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C602B9"/>
    <w:multiLevelType w:val="multilevel"/>
    <w:tmpl w:val="24C602B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sz w:val="28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48576FA"/>
    <w:multiLevelType w:val="multilevel"/>
    <w:tmpl w:val="448576F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  <w:sz w:val="28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3460FDF"/>
    <w:multiLevelType w:val="multilevel"/>
    <w:tmpl w:val="73460FD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2D"/>
    <w:rsid w:val="00061E25"/>
    <w:rsid w:val="0006274B"/>
    <w:rsid w:val="000723F6"/>
    <w:rsid w:val="00091E7C"/>
    <w:rsid w:val="00095A65"/>
    <w:rsid w:val="00096C47"/>
    <w:rsid w:val="0009721A"/>
    <w:rsid w:val="000B69CE"/>
    <w:rsid w:val="000C00D2"/>
    <w:rsid w:val="000C6106"/>
    <w:rsid w:val="000C651B"/>
    <w:rsid w:val="000F41C7"/>
    <w:rsid w:val="0010187B"/>
    <w:rsid w:val="001026DC"/>
    <w:rsid w:val="00103752"/>
    <w:rsid w:val="00104F5E"/>
    <w:rsid w:val="00161158"/>
    <w:rsid w:val="00183BC1"/>
    <w:rsid w:val="00194C69"/>
    <w:rsid w:val="001A4214"/>
    <w:rsid w:val="001C2E31"/>
    <w:rsid w:val="00222889"/>
    <w:rsid w:val="00283193"/>
    <w:rsid w:val="002A6B2D"/>
    <w:rsid w:val="002D314E"/>
    <w:rsid w:val="002D6F50"/>
    <w:rsid w:val="00335A94"/>
    <w:rsid w:val="003613E5"/>
    <w:rsid w:val="00370AC0"/>
    <w:rsid w:val="00392C22"/>
    <w:rsid w:val="003A7210"/>
    <w:rsid w:val="003C4333"/>
    <w:rsid w:val="003C7A1A"/>
    <w:rsid w:val="003E0C8E"/>
    <w:rsid w:val="003F0878"/>
    <w:rsid w:val="003F6863"/>
    <w:rsid w:val="004135A9"/>
    <w:rsid w:val="004300EF"/>
    <w:rsid w:val="004679FC"/>
    <w:rsid w:val="00492A84"/>
    <w:rsid w:val="004A4EEB"/>
    <w:rsid w:val="004A6AD8"/>
    <w:rsid w:val="004C1D32"/>
    <w:rsid w:val="004D257A"/>
    <w:rsid w:val="004D51B4"/>
    <w:rsid w:val="004E158D"/>
    <w:rsid w:val="0052671D"/>
    <w:rsid w:val="00530D01"/>
    <w:rsid w:val="0053714B"/>
    <w:rsid w:val="005519A6"/>
    <w:rsid w:val="00557471"/>
    <w:rsid w:val="00584152"/>
    <w:rsid w:val="005A6AE6"/>
    <w:rsid w:val="005B197F"/>
    <w:rsid w:val="005C6662"/>
    <w:rsid w:val="005E6994"/>
    <w:rsid w:val="005E761E"/>
    <w:rsid w:val="005F6844"/>
    <w:rsid w:val="0062660C"/>
    <w:rsid w:val="0067342B"/>
    <w:rsid w:val="0069300B"/>
    <w:rsid w:val="006F129A"/>
    <w:rsid w:val="007261A8"/>
    <w:rsid w:val="00763D1B"/>
    <w:rsid w:val="007678DD"/>
    <w:rsid w:val="00770AFD"/>
    <w:rsid w:val="00777837"/>
    <w:rsid w:val="00795AC3"/>
    <w:rsid w:val="007A172E"/>
    <w:rsid w:val="007C64B2"/>
    <w:rsid w:val="007E2096"/>
    <w:rsid w:val="007E7886"/>
    <w:rsid w:val="00806EF0"/>
    <w:rsid w:val="00855CC7"/>
    <w:rsid w:val="008663BE"/>
    <w:rsid w:val="00872B09"/>
    <w:rsid w:val="00883798"/>
    <w:rsid w:val="008879E5"/>
    <w:rsid w:val="008C3BE6"/>
    <w:rsid w:val="008D2088"/>
    <w:rsid w:val="008F7630"/>
    <w:rsid w:val="00915075"/>
    <w:rsid w:val="00946BAB"/>
    <w:rsid w:val="00953913"/>
    <w:rsid w:val="00957DAA"/>
    <w:rsid w:val="00974785"/>
    <w:rsid w:val="009827F0"/>
    <w:rsid w:val="009B70D0"/>
    <w:rsid w:val="009C5D90"/>
    <w:rsid w:val="00A050A6"/>
    <w:rsid w:val="00A1385B"/>
    <w:rsid w:val="00A34876"/>
    <w:rsid w:val="00A4131E"/>
    <w:rsid w:val="00A423AC"/>
    <w:rsid w:val="00A60B4F"/>
    <w:rsid w:val="00A62B95"/>
    <w:rsid w:val="00A86D37"/>
    <w:rsid w:val="00A96060"/>
    <w:rsid w:val="00AB6121"/>
    <w:rsid w:val="00AC3AB5"/>
    <w:rsid w:val="00AD11A4"/>
    <w:rsid w:val="00AF6DD7"/>
    <w:rsid w:val="00B10376"/>
    <w:rsid w:val="00B14E7E"/>
    <w:rsid w:val="00B272CC"/>
    <w:rsid w:val="00B342B3"/>
    <w:rsid w:val="00B45ED0"/>
    <w:rsid w:val="00B6421B"/>
    <w:rsid w:val="00B965FC"/>
    <w:rsid w:val="00B97BA5"/>
    <w:rsid w:val="00BA7118"/>
    <w:rsid w:val="00BB48AD"/>
    <w:rsid w:val="00BE5037"/>
    <w:rsid w:val="00BF251F"/>
    <w:rsid w:val="00C03F7C"/>
    <w:rsid w:val="00C24864"/>
    <w:rsid w:val="00C2566E"/>
    <w:rsid w:val="00C35401"/>
    <w:rsid w:val="00C53D53"/>
    <w:rsid w:val="00C957CB"/>
    <w:rsid w:val="00CB69E3"/>
    <w:rsid w:val="00CC7987"/>
    <w:rsid w:val="00CE55A1"/>
    <w:rsid w:val="00D02B7D"/>
    <w:rsid w:val="00D1078C"/>
    <w:rsid w:val="00D10AAB"/>
    <w:rsid w:val="00D261FE"/>
    <w:rsid w:val="00D60D96"/>
    <w:rsid w:val="00D670C7"/>
    <w:rsid w:val="00D9708D"/>
    <w:rsid w:val="00DD0707"/>
    <w:rsid w:val="00E45206"/>
    <w:rsid w:val="00E46A0E"/>
    <w:rsid w:val="00E471D8"/>
    <w:rsid w:val="00E605B7"/>
    <w:rsid w:val="00E956F8"/>
    <w:rsid w:val="00EA6017"/>
    <w:rsid w:val="00EB492A"/>
    <w:rsid w:val="00EC11BC"/>
    <w:rsid w:val="00EC5D77"/>
    <w:rsid w:val="00EC62A4"/>
    <w:rsid w:val="00EC64D7"/>
    <w:rsid w:val="00ED39E6"/>
    <w:rsid w:val="00F020F3"/>
    <w:rsid w:val="00F122F7"/>
    <w:rsid w:val="00F3690A"/>
    <w:rsid w:val="00F5556F"/>
    <w:rsid w:val="00F665F3"/>
    <w:rsid w:val="00F6787A"/>
    <w:rsid w:val="00FA56BE"/>
    <w:rsid w:val="00FB28C1"/>
    <w:rsid w:val="00FD0846"/>
    <w:rsid w:val="00FD1ED1"/>
    <w:rsid w:val="04137EA6"/>
    <w:rsid w:val="0EBC18AB"/>
    <w:rsid w:val="4CC12FFC"/>
    <w:rsid w:val="5F89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196</Words>
  <Characters>1012</Characters>
  <Lines>31</Lines>
  <Paragraphs>8</Paragraphs>
  <TotalTime>15</TotalTime>
  <ScaleCrop>false</ScaleCrop>
  <LinksUpToDate>false</LinksUpToDate>
  <CharactersWithSpaces>1123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2024-06-12T06:18:00Z</dcterms:created>
  <dc:creator>Carl Law</dc:creator>
  <cp:lastModifiedBy>Jayden.Yap</cp:lastModifiedBy>
  <cp:lastPrinted>2024-06-06T09:17:00Z</cp:lastPrinted>
  <dcterms:modified xsi:type="dcterms:W3CDTF">2025-01-10T02:31:53Z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B9B6CC518E0F4CBB870906CDD1A0F797_13</vt:lpwstr>
  </property>
  <property fmtid="{D5CDD505-2E9C-101B-9397-08002B2CF9AE}" pid="4" name="KSOTemplateDocerSaveRecord">
    <vt:lpwstr>eyJoZGlkIjoiYTk2YjU1YjFiYTk3YzNlNzM5ODA3YmRmMmQxMmMzZWEiLCJ1c2VySWQiOiI1MjA0MjU5MzEifQ==</vt:lpwstr>
  </property>
</Properties>
</file>